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98"/>
        <w:tblW w:w="9709" w:type="dxa"/>
        <w:tblCellMar>
          <w:left w:w="70" w:type="dxa"/>
          <w:right w:w="70" w:type="dxa"/>
        </w:tblCellMar>
        <w:tblLook w:val="0000"/>
      </w:tblPr>
      <w:tblGrid>
        <w:gridCol w:w="1032"/>
        <w:gridCol w:w="5547"/>
        <w:gridCol w:w="1800"/>
        <w:gridCol w:w="1594"/>
      </w:tblGrid>
      <w:tr w:rsidR="004B512F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745197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Program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jarního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semináře rozhodčích </w:t>
            </w:r>
          </w:p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OFS Brno 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Venkov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4B512F">
        <w:trPr>
          <w:trHeight w:val="300"/>
        </w:trPr>
        <w:tc>
          <w:tcPr>
            <w:tcW w:w="9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4B512F" w:rsidRDefault="004B512F" w:rsidP="003947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Místo konání semináře </w:t>
            </w:r>
            <w:r w:rsidR="003947CD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5C2E2A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restaurace</w:t>
            </w:r>
            <w:r w:rsidR="007451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“u Fasurů“ Ořechov ul.Pavlíková 72</w:t>
            </w:r>
          </w:p>
        </w:tc>
      </w:tr>
      <w:tr w:rsidR="004B512F">
        <w:trPr>
          <w:trHeight w:val="300"/>
        </w:trPr>
        <w:tc>
          <w:tcPr>
            <w:tcW w:w="631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Začátek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Konec</w:t>
            </w:r>
          </w:p>
        </w:tc>
      </w:tr>
      <w:tr w:rsidR="004B512F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Calibri" w:hAnsi="Calibri" w:cs="Arial"/>
                <w:color w:val="333399"/>
                <w:sz w:val="22"/>
                <w:szCs w:val="22"/>
              </w:rPr>
            </w:pPr>
            <w:r>
              <w:rPr>
                <w:rFonts w:ascii="Calibri" w:hAnsi="Calibri" w:cs="Arial"/>
                <w:color w:val="333399"/>
                <w:sz w:val="22"/>
                <w:szCs w:val="22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Příjezd , prezence rozhodčích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940628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512F" w:rsidRDefault="00940628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47CD">
        <w:trPr>
          <w:trHeight w:val="255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3947CD" w:rsidRDefault="00940628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Sobota 11.3.2017 </w:t>
            </w:r>
          </w:p>
          <w:p w:rsidR="003947CD" w:rsidRDefault="006E5CC1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333375" cy="266700"/>
                  <wp:effectExtent l="19050" t="0" r="9525" b="0"/>
                  <wp:docPr id="10" name="obrázek 10" descr="nomin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min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3947CD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Úvod,představení komise a hostů,slovo předsedy KR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</w:tr>
      <w:tr w:rsidR="003947CD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3947CD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Přednáška </w:t>
            </w:r>
            <w:r w:rsidR="00A371A2">
              <w:rPr>
                <w:rFonts w:ascii="Arial" w:hAnsi="Arial" w:cs="Arial"/>
                <w:sz w:val="20"/>
                <w:szCs w:val="20"/>
              </w:rPr>
              <w:t>lek</w:t>
            </w:r>
            <w:r w:rsidR="00AF55F3">
              <w:rPr>
                <w:rFonts w:ascii="Arial" w:hAnsi="Arial" w:cs="Arial"/>
                <w:sz w:val="20"/>
                <w:szCs w:val="20"/>
              </w:rPr>
              <w:t>tora pravidel p. Hulckého Zdeňka</w:t>
            </w:r>
            <w:r w:rsidR="004D42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87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</w:tr>
      <w:tr w:rsidR="003947CD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880443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Písemný test rozhodčích</w:t>
            </w:r>
            <w:r w:rsidR="00155C60">
              <w:rPr>
                <w:rFonts w:ascii="Arial" w:hAnsi="Arial" w:cs="Arial"/>
                <w:sz w:val="20"/>
                <w:szCs w:val="20"/>
              </w:rPr>
              <w:t xml:space="preserve">  p.Vostrejž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F55F3">
              <w:rPr>
                <w:rFonts w:ascii="Arial" w:hAnsi="Arial" w:cs="Arial"/>
                <w:sz w:val="20"/>
                <w:szCs w:val="20"/>
              </w:rPr>
              <w:t>,</w:t>
            </w:r>
            <w:r w:rsidR="008804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AF55F3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5C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8C3750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750" w:rsidRDefault="008C3750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8C375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Polední  přestávka   oběd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8C375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3750" w:rsidRDefault="008C375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</w:tr>
      <w:tr w:rsidR="003947CD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AF55F3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Fotbalové  situace  na hrací ploše  p.Racek  a p.Pelikán</w:t>
            </w:r>
            <w:r w:rsidR="00394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155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15,00</w:t>
            </w:r>
          </w:p>
        </w:tc>
      </w:tr>
      <w:tr w:rsidR="003947CD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Vystoupení  zástupců    DK ,</w:t>
            </w:r>
            <w:r w:rsidR="00AF55F3">
              <w:rPr>
                <w:rFonts w:ascii="Arial" w:hAnsi="Arial" w:cs="Arial"/>
                <w:sz w:val="20"/>
                <w:szCs w:val="20"/>
              </w:rPr>
              <w:t xml:space="preserve">   STK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443">
              <w:rPr>
                <w:rFonts w:ascii="Arial" w:hAnsi="Arial" w:cs="Arial"/>
                <w:sz w:val="20"/>
                <w:szCs w:val="20"/>
              </w:rPr>
              <w:t>a vyhodnocení testů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AF55F3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5CC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55C6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</w:t>
            </w:r>
            <w:r w:rsidR="00880443"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</w:tr>
      <w:tr w:rsidR="003947CD">
        <w:trPr>
          <w:trHeight w:val="255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947CD" w:rsidRDefault="003947CD" w:rsidP="003947C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880443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Diskuze  a  závěr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155C60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0443"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6E5CC1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55C60">
              <w:rPr>
                <w:rFonts w:ascii="Arial" w:hAnsi="Arial" w:cs="Arial"/>
                <w:sz w:val="20"/>
                <w:szCs w:val="20"/>
              </w:rPr>
              <w:t>16,</w:t>
            </w:r>
            <w:r w:rsidR="008804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B512F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F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Poplatek za seminář rozho</w:t>
            </w:r>
            <w:r w:rsidR="005C2E2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155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3947CD" w:rsidRDefault="003947CD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Nováčci do 18:</w:t>
            </w:r>
          </w:p>
          <w:p w:rsidR="003947CD" w:rsidRDefault="003947CD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Nováčci: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155C60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150,-</w:t>
            </w:r>
            <w:r w:rsidR="004B512F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  <w:p w:rsidR="003947CD" w:rsidRDefault="00155C60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200,-</w:t>
            </w:r>
            <w:r w:rsidR="00394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B512F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                                      </w:t>
            </w:r>
            <w:r w:rsidR="006E5CC1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333375" cy="266700"/>
                  <wp:effectExtent l="19050" t="0" r="9525" b="0"/>
                  <wp:docPr id="11" name="obrázek 11" descr="nomin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min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stávající rozhodčí 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155C60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250,-</w:t>
            </w:r>
            <w:r w:rsidR="004B512F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4B512F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4B512F" w:rsidP="00155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4B512F" w:rsidP="00155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04CF" w:rsidRDefault="00411E11">
      <w:r>
        <w:t xml:space="preserve">                                                              </w:t>
      </w:r>
      <w:r w:rsidR="006E5CC1">
        <w:rPr>
          <w:noProof/>
        </w:rPr>
        <w:drawing>
          <wp:inline distT="0" distB="0" distL="0" distR="0">
            <wp:extent cx="1076325" cy="1514475"/>
            <wp:effectExtent l="19050" t="0" r="9525" b="0"/>
            <wp:docPr id="1" name="obrázek 1" descr="facr_113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_113x1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CF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16A3A"/>
    <w:rsid w:val="00146957"/>
    <w:rsid w:val="00146B7E"/>
    <w:rsid w:val="00155C60"/>
    <w:rsid w:val="0018392B"/>
    <w:rsid w:val="001929C0"/>
    <w:rsid w:val="001A1452"/>
    <w:rsid w:val="001B51D5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A07CB"/>
    <w:rsid w:val="002B1FE0"/>
    <w:rsid w:val="002D1FDC"/>
    <w:rsid w:val="002D63F5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E35AB"/>
    <w:rsid w:val="00411E11"/>
    <w:rsid w:val="00422896"/>
    <w:rsid w:val="00471FBC"/>
    <w:rsid w:val="00473087"/>
    <w:rsid w:val="00477840"/>
    <w:rsid w:val="004829DD"/>
    <w:rsid w:val="00485538"/>
    <w:rsid w:val="004A136C"/>
    <w:rsid w:val="004A6493"/>
    <w:rsid w:val="004B512F"/>
    <w:rsid w:val="004B61E3"/>
    <w:rsid w:val="004C4C13"/>
    <w:rsid w:val="004D425C"/>
    <w:rsid w:val="004F5FCB"/>
    <w:rsid w:val="00520C43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4723"/>
    <w:rsid w:val="00694A61"/>
    <w:rsid w:val="006B0BCE"/>
    <w:rsid w:val="006B0E60"/>
    <w:rsid w:val="006B649B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96661"/>
    <w:rsid w:val="008C3750"/>
    <w:rsid w:val="008C3CD5"/>
    <w:rsid w:val="008C3CDA"/>
    <w:rsid w:val="008D55F5"/>
    <w:rsid w:val="008D65F2"/>
    <w:rsid w:val="008E744B"/>
    <w:rsid w:val="00905FFD"/>
    <w:rsid w:val="00926132"/>
    <w:rsid w:val="009379FF"/>
    <w:rsid w:val="00940628"/>
    <w:rsid w:val="0097609A"/>
    <w:rsid w:val="009826D5"/>
    <w:rsid w:val="00983191"/>
    <w:rsid w:val="009943CF"/>
    <w:rsid w:val="009D230C"/>
    <w:rsid w:val="009E4CB7"/>
    <w:rsid w:val="009F6AF8"/>
    <w:rsid w:val="00A03CE8"/>
    <w:rsid w:val="00A0678F"/>
    <w:rsid w:val="00A31FEA"/>
    <w:rsid w:val="00A371A2"/>
    <w:rsid w:val="00A37E7D"/>
    <w:rsid w:val="00A4628E"/>
    <w:rsid w:val="00A53A78"/>
    <w:rsid w:val="00A805E0"/>
    <w:rsid w:val="00A815EE"/>
    <w:rsid w:val="00AB1E84"/>
    <w:rsid w:val="00AD50E4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91546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908C7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B0253"/>
    <w:rsid w:val="00EB2436"/>
    <w:rsid w:val="00EB638E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90271"/>
    <w:rsid w:val="00F91437"/>
    <w:rsid w:val="00F92AED"/>
    <w:rsid w:val="00F97235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8</cp:revision>
  <dcterms:created xsi:type="dcterms:W3CDTF">2017-02-08T17:09:00Z</dcterms:created>
  <dcterms:modified xsi:type="dcterms:W3CDTF">2017-02-15T10:07:00Z</dcterms:modified>
</cp:coreProperties>
</file>