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D3" w:rsidRDefault="00D56CD3" w:rsidP="00D56CD3">
      <w:r>
        <w:t>KOMISE ROZHODČÍCH</w:t>
      </w:r>
    </w:p>
    <w:p w:rsidR="00D56CD3" w:rsidRDefault="00D56CD3" w:rsidP="00D56CD3">
      <w:pPr>
        <w:pBdr>
          <w:top w:val="single" w:sz="4" w:space="18" w:color="000000"/>
          <w:left w:val="single" w:sz="4" w:space="11" w:color="000000"/>
          <w:bottom w:val="single" w:sz="4" w:space="8" w:color="000000"/>
          <w:right w:val="single" w:sz="4" w:space="10" w:color="000000"/>
        </w:pBdr>
        <w:jc w:val="center"/>
        <w:rPr>
          <w:sz w:val="32"/>
          <w:szCs w:val="32"/>
        </w:rPr>
      </w:pPr>
      <w:r>
        <w:rPr>
          <w:noProof/>
          <w:lang w:eastAsia="cs-CZ"/>
        </w:rPr>
        <w:drawing>
          <wp:anchor distT="0" distB="0" distL="114935" distR="114935" simplePos="0" relativeHeight="251659264" behindDoc="1" locked="0" layoutInCell="1" allowOverlap="1">
            <wp:simplePos x="0" y="0"/>
            <wp:positionH relativeFrom="column">
              <wp:posOffset>5257800</wp:posOffset>
            </wp:positionH>
            <wp:positionV relativeFrom="paragraph">
              <wp:posOffset>232410</wp:posOffset>
            </wp:positionV>
            <wp:extent cx="836930" cy="811530"/>
            <wp:effectExtent l="19050" t="0" r="127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5" cstate="print"/>
                    <a:srcRect/>
                    <a:stretch>
                      <a:fillRect/>
                    </a:stretch>
                  </pic:blipFill>
                  <pic:spPr bwMode="auto">
                    <a:xfrm>
                      <a:off x="0" y="0"/>
                      <a:ext cx="836930" cy="811530"/>
                    </a:xfrm>
                    <a:prstGeom prst="rect">
                      <a:avLst/>
                    </a:prstGeom>
                    <a:solidFill>
                      <a:srgbClr val="FFFFFF"/>
                    </a:solidFill>
                    <a:ln w="9525">
                      <a:noFill/>
                      <a:miter lim="800000"/>
                      <a:headEnd/>
                      <a:tailEnd/>
                    </a:ln>
                  </pic:spPr>
                </pic:pic>
              </a:graphicData>
            </a:graphic>
          </wp:anchor>
        </w:drawing>
      </w:r>
      <w:r>
        <w:rPr>
          <w:noProof/>
          <w:lang w:eastAsia="cs-CZ"/>
        </w:rPr>
        <w:drawing>
          <wp:anchor distT="0" distB="0" distL="114935" distR="114935" simplePos="0" relativeHeight="251660288" behindDoc="1" locked="0" layoutInCell="1" allowOverlap="1">
            <wp:simplePos x="0" y="0"/>
            <wp:positionH relativeFrom="margin">
              <wp:posOffset>-31115</wp:posOffset>
            </wp:positionH>
            <wp:positionV relativeFrom="margin">
              <wp:posOffset>338455</wp:posOffset>
            </wp:positionV>
            <wp:extent cx="836930" cy="835660"/>
            <wp:effectExtent l="19050" t="0" r="127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6" cstate="print"/>
                    <a:srcRect l="28859" t="17371" r="28044" b="13771"/>
                    <a:stretch>
                      <a:fillRect/>
                    </a:stretch>
                  </pic:blipFill>
                  <pic:spPr bwMode="auto">
                    <a:xfrm>
                      <a:off x="0" y="0"/>
                      <a:ext cx="836930" cy="835660"/>
                    </a:xfrm>
                    <a:prstGeom prst="rect">
                      <a:avLst/>
                    </a:prstGeom>
                    <a:solidFill>
                      <a:srgbClr val="FFFFFF"/>
                    </a:solidFill>
                    <a:ln w="9525">
                      <a:noFill/>
                      <a:miter lim="800000"/>
                      <a:headEnd/>
                      <a:tailEnd/>
                    </a:ln>
                  </pic:spPr>
                </pic:pic>
              </a:graphicData>
            </a:graphic>
          </wp:anchor>
        </w:drawing>
      </w:r>
      <w:r>
        <w:rPr>
          <w:sz w:val="32"/>
          <w:szCs w:val="32"/>
        </w:rPr>
        <w:t>OFS BRNO – VENKOV</w:t>
      </w:r>
    </w:p>
    <w:p w:rsidR="00D56CD3" w:rsidRDefault="00D56CD3" w:rsidP="00D56CD3">
      <w:pPr>
        <w:pBdr>
          <w:top w:val="single" w:sz="4" w:space="18" w:color="000000"/>
          <w:left w:val="single" w:sz="4" w:space="11" w:color="000000"/>
          <w:bottom w:val="single" w:sz="4" w:space="8" w:color="000000"/>
          <w:right w:val="single" w:sz="4" w:space="10" w:color="000000"/>
        </w:pBdr>
        <w:jc w:val="center"/>
      </w:pPr>
      <w:r>
        <w:rPr>
          <w:sz w:val="32"/>
          <w:szCs w:val="32"/>
        </w:rPr>
        <w:t>Vídeňská 9, 639 00 Brno</w:t>
      </w:r>
    </w:p>
    <w:p w:rsidR="00D56CD3" w:rsidRDefault="00D56CD3" w:rsidP="00D56CD3">
      <w:pPr>
        <w:pBdr>
          <w:top w:val="single" w:sz="4" w:space="18" w:color="000000"/>
          <w:left w:val="single" w:sz="4" w:space="11" w:color="000000"/>
          <w:bottom w:val="single" w:sz="4" w:space="8" w:color="000000"/>
          <w:right w:val="single" w:sz="4" w:space="10" w:color="000000"/>
        </w:pBdr>
        <w:jc w:val="center"/>
      </w:pPr>
      <w:r>
        <w:t>Předseda KR: Kundelius Ladislav</w:t>
      </w:r>
    </w:p>
    <w:p w:rsidR="00D56CD3" w:rsidRDefault="00D56CD3" w:rsidP="00D56CD3">
      <w:pPr>
        <w:pBdr>
          <w:top w:val="single" w:sz="4" w:space="18" w:color="000000"/>
          <w:left w:val="single" w:sz="4" w:space="11" w:color="000000"/>
          <w:bottom w:val="single" w:sz="4" w:space="8" w:color="000000"/>
          <w:right w:val="single" w:sz="4" w:space="10" w:color="000000"/>
        </w:pBdr>
        <w:jc w:val="center"/>
      </w:pPr>
      <w:r>
        <w:t>Email komise rozhodčích: kr.ofsbo@seznam.cz</w:t>
      </w:r>
    </w:p>
    <w:p w:rsidR="00D56CD3" w:rsidRDefault="00D56CD3" w:rsidP="00D56CD3">
      <w:pPr>
        <w:pStyle w:val="Heading1"/>
      </w:pPr>
      <w:r>
        <w:t>ZÁPIS č. 7 z jednání KOMISE ROZHODČÍCH OFS BRNO-VENKOV                      konané dne 27. 4. 2017</w:t>
      </w:r>
    </w:p>
    <w:p w:rsidR="00D56CD3" w:rsidRDefault="00D56CD3" w:rsidP="00D56CD3">
      <w:pPr>
        <w:jc w:val="both"/>
        <w:rPr>
          <w:b/>
        </w:rPr>
      </w:pPr>
    </w:p>
    <w:p w:rsidR="00D56CD3" w:rsidRDefault="00D56CD3" w:rsidP="00D56CD3">
      <w:pPr>
        <w:jc w:val="both"/>
        <w:rPr>
          <w:sz w:val="22"/>
          <w:szCs w:val="22"/>
        </w:rPr>
      </w:pPr>
      <w:r>
        <w:rPr>
          <w:b/>
          <w:sz w:val="22"/>
          <w:szCs w:val="22"/>
        </w:rPr>
        <w:t xml:space="preserve">Přítomni: </w:t>
      </w:r>
      <w:r>
        <w:rPr>
          <w:sz w:val="22"/>
          <w:szCs w:val="22"/>
        </w:rPr>
        <w:t>Ladislav Kundelius, Ivan Vostrejž,</w:t>
      </w:r>
      <w:r w:rsidRPr="00953C44">
        <w:rPr>
          <w:sz w:val="22"/>
          <w:szCs w:val="22"/>
        </w:rPr>
        <w:t xml:space="preserve"> </w:t>
      </w:r>
      <w:r>
        <w:rPr>
          <w:sz w:val="22"/>
          <w:szCs w:val="22"/>
        </w:rPr>
        <w:t>Miloš Toman, Petr Daniel, Jan Oujezdský</w:t>
      </w:r>
    </w:p>
    <w:p w:rsidR="00D56CD3" w:rsidRDefault="00D56CD3" w:rsidP="00D56CD3">
      <w:pPr>
        <w:jc w:val="both"/>
        <w:rPr>
          <w:sz w:val="22"/>
          <w:szCs w:val="22"/>
        </w:rPr>
      </w:pPr>
      <w:r>
        <w:rPr>
          <w:b/>
          <w:sz w:val="22"/>
          <w:szCs w:val="22"/>
        </w:rPr>
        <w:t>Omluveni:</w:t>
      </w:r>
    </w:p>
    <w:p w:rsidR="00D56CD3" w:rsidRDefault="00D56CD3" w:rsidP="00EA034F">
      <w:pPr>
        <w:jc w:val="both"/>
        <w:rPr>
          <w:sz w:val="22"/>
          <w:szCs w:val="22"/>
        </w:rPr>
      </w:pPr>
      <w:r>
        <w:rPr>
          <w:b/>
          <w:sz w:val="22"/>
          <w:szCs w:val="22"/>
        </w:rPr>
        <w:t xml:space="preserve">Místo konání: </w:t>
      </w:r>
      <w:r>
        <w:rPr>
          <w:sz w:val="22"/>
          <w:szCs w:val="22"/>
        </w:rPr>
        <w:t>hala “Morenda“, Vídeňská 9 – Brno</w:t>
      </w:r>
    </w:p>
    <w:p w:rsidR="00EA034F" w:rsidRPr="00EA034F" w:rsidRDefault="00D56CD3" w:rsidP="00EA034F">
      <w:pPr>
        <w:jc w:val="both"/>
        <w:rPr>
          <w:sz w:val="22"/>
          <w:szCs w:val="22"/>
        </w:rPr>
      </w:pPr>
      <w:r w:rsidRPr="00EA034F">
        <w:rPr>
          <w:b/>
          <w:sz w:val="22"/>
          <w:szCs w:val="22"/>
        </w:rPr>
        <w:t>Úvod</w:t>
      </w:r>
    </w:p>
    <w:p w:rsidR="00EA034F" w:rsidRDefault="00D56CD3" w:rsidP="00D56CD3">
      <w:pPr>
        <w:pStyle w:val="ListParagraph"/>
        <w:numPr>
          <w:ilvl w:val="0"/>
          <w:numId w:val="2"/>
        </w:numPr>
        <w:jc w:val="both"/>
        <w:rPr>
          <w:sz w:val="22"/>
          <w:szCs w:val="22"/>
        </w:rPr>
      </w:pPr>
      <w:r w:rsidRPr="00EA034F">
        <w:rPr>
          <w:sz w:val="22"/>
          <w:szCs w:val="22"/>
        </w:rPr>
        <w:t xml:space="preserve">Jednání komise zahájil a řídil </w:t>
      </w:r>
      <w:r w:rsidR="00EA034F">
        <w:rPr>
          <w:sz w:val="22"/>
          <w:szCs w:val="22"/>
        </w:rPr>
        <w:t>předseda KR Ladislav Kundelius.</w:t>
      </w:r>
    </w:p>
    <w:p w:rsidR="00D56CD3" w:rsidRPr="00EA034F" w:rsidRDefault="00D56CD3" w:rsidP="00EA034F">
      <w:pPr>
        <w:jc w:val="both"/>
        <w:rPr>
          <w:sz w:val="22"/>
          <w:szCs w:val="22"/>
        </w:rPr>
      </w:pPr>
      <w:r w:rsidRPr="00EA034F">
        <w:rPr>
          <w:sz w:val="22"/>
          <w:szCs w:val="22"/>
        </w:rPr>
        <w:t xml:space="preserve"> </w:t>
      </w:r>
      <w:r w:rsidRPr="00EA034F">
        <w:rPr>
          <w:b/>
          <w:sz w:val="22"/>
          <w:szCs w:val="22"/>
        </w:rPr>
        <w:t>2. Rozhodnutí a průběh jednání KR:</w:t>
      </w:r>
    </w:p>
    <w:p w:rsidR="00D56CD3" w:rsidRDefault="00D56CD3" w:rsidP="00D56CD3">
      <w:pPr>
        <w:jc w:val="both"/>
        <w:rPr>
          <w:sz w:val="22"/>
          <w:szCs w:val="22"/>
        </w:rPr>
      </w:pPr>
      <w:r w:rsidRPr="00B7293D">
        <w:rPr>
          <w:sz w:val="22"/>
          <w:szCs w:val="22"/>
        </w:rPr>
        <w:t>KR provedla ko</w:t>
      </w:r>
      <w:r>
        <w:rPr>
          <w:sz w:val="22"/>
          <w:szCs w:val="22"/>
        </w:rPr>
        <w:t>ntrolu došlé pošty: zápisy STK.</w:t>
      </w:r>
    </w:p>
    <w:p w:rsidR="00D56CD3" w:rsidRDefault="00D56CD3" w:rsidP="00D56CD3">
      <w:pPr>
        <w:jc w:val="both"/>
        <w:rPr>
          <w:sz w:val="22"/>
          <w:szCs w:val="22"/>
        </w:rPr>
      </w:pPr>
      <w:r>
        <w:rPr>
          <w:sz w:val="22"/>
          <w:szCs w:val="22"/>
        </w:rPr>
        <w:t xml:space="preserve">KR-obsazovací úsek provedla nominaci R v termínu </w:t>
      </w:r>
      <w:r w:rsidR="001E4D0B">
        <w:rPr>
          <w:sz w:val="22"/>
          <w:szCs w:val="22"/>
        </w:rPr>
        <w:t>29. – 30. 4. 2017 a 6. 5. – 7. 5. 2017</w:t>
      </w:r>
      <w:r>
        <w:rPr>
          <w:sz w:val="22"/>
          <w:szCs w:val="22"/>
        </w:rPr>
        <w:t>.</w:t>
      </w:r>
    </w:p>
    <w:p w:rsidR="00D56CD3" w:rsidRDefault="00D56CD3" w:rsidP="00D56CD3">
      <w:pPr>
        <w:jc w:val="both"/>
        <w:rPr>
          <w:sz w:val="22"/>
          <w:szCs w:val="22"/>
        </w:rPr>
      </w:pPr>
      <w:r>
        <w:rPr>
          <w:sz w:val="22"/>
          <w:szCs w:val="22"/>
        </w:rPr>
        <w:t>KR provedla průběžnou kontrolu uhrazení členského poplatku FAČR.</w:t>
      </w:r>
    </w:p>
    <w:p w:rsidR="009578F1" w:rsidRDefault="009578F1" w:rsidP="00D56CD3">
      <w:pPr>
        <w:jc w:val="both"/>
        <w:rPr>
          <w:sz w:val="22"/>
          <w:szCs w:val="22"/>
        </w:rPr>
      </w:pPr>
      <w:r>
        <w:rPr>
          <w:sz w:val="22"/>
          <w:szCs w:val="22"/>
        </w:rPr>
        <w:t>KR oznamuje náhradní termín fyzických testů R, které se uskuteční 25. 5. 2017 od 18:3</w:t>
      </w:r>
      <w:r w:rsidR="00EA034F">
        <w:rPr>
          <w:sz w:val="22"/>
          <w:szCs w:val="22"/>
        </w:rPr>
        <w:t>0 (sraz 18:00) v areálu MS Brno a omlouvá se ,že  nešel otevřít zápis  komise  rozhodčích  č.6.</w:t>
      </w:r>
    </w:p>
    <w:p w:rsidR="007D16EF" w:rsidRDefault="007D16EF" w:rsidP="00D56CD3">
      <w:pPr>
        <w:jc w:val="both"/>
        <w:rPr>
          <w:sz w:val="22"/>
          <w:szCs w:val="22"/>
        </w:rPr>
      </w:pPr>
      <w:r>
        <w:rPr>
          <w:sz w:val="22"/>
          <w:szCs w:val="22"/>
        </w:rPr>
        <w:t>Na KR se dostavily nové R Harčárová Tereza a Žáková Simona, které byly po proškolení zařazeny na listinu R pro jarní část SR 2016/2017.</w:t>
      </w:r>
    </w:p>
    <w:p w:rsidR="007D16EF" w:rsidRDefault="007D16EF" w:rsidP="00D56CD3">
      <w:pPr>
        <w:jc w:val="both"/>
        <w:rPr>
          <w:sz w:val="22"/>
          <w:szCs w:val="22"/>
        </w:rPr>
      </w:pPr>
      <w:r>
        <w:rPr>
          <w:sz w:val="22"/>
          <w:szCs w:val="22"/>
        </w:rPr>
        <w:t>Na KR se dostavil D Hranický Kamil, který byl po proškolení zařazen na listinu D pro OFS Brno-venkov.</w:t>
      </w:r>
    </w:p>
    <w:p w:rsidR="00EB70DF" w:rsidRDefault="00EB70DF" w:rsidP="00D56CD3">
      <w:pPr>
        <w:jc w:val="both"/>
        <w:rPr>
          <w:sz w:val="22"/>
          <w:szCs w:val="22"/>
        </w:rPr>
      </w:pPr>
      <w:r>
        <w:rPr>
          <w:sz w:val="22"/>
          <w:szCs w:val="22"/>
        </w:rPr>
        <w:t xml:space="preserve">KR udělila pokutu 200 Kč R Múdrému Tadeáši za nedostavení se na utkání OP přípravek </w:t>
      </w:r>
      <w:r w:rsidR="00D73379">
        <w:rPr>
          <w:sz w:val="22"/>
          <w:szCs w:val="22"/>
        </w:rPr>
        <w:t>ve Vojkovicích dne 15. 4. 2017. Pokuta musí být uhrazena do 15. 5. 2017.</w:t>
      </w:r>
      <w:r w:rsidR="009B552B">
        <w:rPr>
          <w:sz w:val="22"/>
          <w:szCs w:val="22"/>
        </w:rPr>
        <w:t>/p.Bednářová  pokladní OFS /</w:t>
      </w:r>
    </w:p>
    <w:p w:rsidR="00812DF3" w:rsidRDefault="00812DF3" w:rsidP="00D56CD3">
      <w:pPr>
        <w:jc w:val="both"/>
        <w:rPr>
          <w:sz w:val="22"/>
          <w:szCs w:val="22"/>
        </w:rPr>
      </w:pPr>
      <w:r>
        <w:rPr>
          <w:sz w:val="22"/>
          <w:szCs w:val="22"/>
        </w:rPr>
        <w:t>KR bere v potaz žádost týmu SK Pozořice na delegování přípravek R. Dle možností bude požadavku vyhověno.</w:t>
      </w:r>
    </w:p>
    <w:p w:rsidR="00D56CD3" w:rsidRDefault="00D56CD3" w:rsidP="00D56CD3">
      <w:pPr>
        <w:jc w:val="both"/>
        <w:rPr>
          <w:sz w:val="22"/>
          <w:szCs w:val="22"/>
        </w:rPr>
      </w:pPr>
      <w:r>
        <w:rPr>
          <w:sz w:val="22"/>
          <w:szCs w:val="22"/>
        </w:rPr>
        <w:t xml:space="preserve">KR upozorňuje R  Kačanolli Fitim a na neuhrazené pokuty z podzimní části soutěže ročníku 2016/17. KR upozorňuje, že v případě nezaplacení částky nebude R delegován na nadcházející utkání. Pokuty musí být uhrazeny nejpozději do </w:t>
      </w:r>
      <w:r w:rsidR="007C3596">
        <w:rPr>
          <w:sz w:val="22"/>
          <w:szCs w:val="22"/>
        </w:rPr>
        <w:t>10. 5</w:t>
      </w:r>
      <w:r>
        <w:rPr>
          <w:sz w:val="22"/>
          <w:szCs w:val="22"/>
        </w:rPr>
        <w:t>. 2017.</w:t>
      </w:r>
    </w:p>
    <w:p w:rsidR="00D56CD3" w:rsidRDefault="00D56CD3" w:rsidP="00D56CD3">
      <w:pPr>
        <w:jc w:val="both"/>
        <w:rPr>
          <w:sz w:val="22"/>
          <w:szCs w:val="22"/>
        </w:rPr>
      </w:pPr>
      <w:r>
        <w:rPr>
          <w:sz w:val="22"/>
          <w:szCs w:val="22"/>
        </w:rPr>
        <w:t xml:space="preserve">Pokud některý z R potřebuje vysvětlit práci s IS sytémem FAČR, nechť se dostaví na zasedání KR dne </w:t>
      </w:r>
      <w:r w:rsidR="00D73379">
        <w:rPr>
          <w:sz w:val="22"/>
          <w:szCs w:val="22"/>
        </w:rPr>
        <w:t>11. 5</w:t>
      </w:r>
      <w:r>
        <w:rPr>
          <w:sz w:val="22"/>
          <w:szCs w:val="22"/>
        </w:rPr>
        <w:t>. 2017 v 1</w:t>
      </w:r>
      <w:r w:rsidR="00D73379">
        <w:rPr>
          <w:sz w:val="22"/>
          <w:szCs w:val="22"/>
        </w:rPr>
        <w:t>7</w:t>
      </w:r>
      <w:r>
        <w:rPr>
          <w:sz w:val="22"/>
          <w:szCs w:val="22"/>
        </w:rPr>
        <w:t>:00 na Vídeňskou 9, Brno, kde mu budou podány instrukce.</w:t>
      </w:r>
    </w:p>
    <w:p w:rsidR="00D56CD3" w:rsidRDefault="00D56CD3" w:rsidP="00D56CD3">
      <w:pPr>
        <w:jc w:val="both"/>
        <w:rPr>
          <w:b/>
          <w:sz w:val="22"/>
          <w:szCs w:val="22"/>
        </w:rPr>
      </w:pPr>
      <w:r>
        <w:rPr>
          <w:b/>
          <w:sz w:val="22"/>
          <w:szCs w:val="22"/>
        </w:rPr>
        <w:t>3</w:t>
      </w:r>
      <w:r w:rsidRPr="00A97FA2">
        <w:rPr>
          <w:b/>
          <w:sz w:val="22"/>
          <w:szCs w:val="22"/>
        </w:rPr>
        <w:t xml:space="preserve">. </w:t>
      </w:r>
      <w:r>
        <w:rPr>
          <w:b/>
          <w:sz w:val="22"/>
          <w:szCs w:val="22"/>
        </w:rPr>
        <w:t>Fyzické testy pro R</w:t>
      </w:r>
    </w:p>
    <w:p w:rsidR="00D56CD3" w:rsidRDefault="00D56CD3" w:rsidP="00D56CD3">
      <w:pPr>
        <w:jc w:val="both"/>
        <w:rPr>
          <w:sz w:val="22"/>
          <w:szCs w:val="22"/>
        </w:rPr>
      </w:pPr>
      <w:r>
        <w:rPr>
          <w:sz w:val="22"/>
          <w:szCs w:val="22"/>
        </w:rPr>
        <w:t>KR zve následující R na fyzické testy, které se uskuteční dne 2</w:t>
      </w:r>
      <w:r w:rsidR="009578F1">
        <w:rPr>
          <w:sz w:val="22"/>
          <w:szCs w:val="22"/>
        </w:rPr>
        <w:t>5</w:t>
      </w:r>
      <w:r>
        <w:rPr>
          <w:sz w:val="22"/>
          <w:szCs w:val="22"/>
        </w:rPr>
        <w:t xml:space="preserve">. </w:t>
      </w:r>
      <w:r w:rsidR="009578F1">
        <w:rPr>
          <w:sz w:val="22"/>
          <w:szCs w:val="22"/>
        </w:rPr>
        <w:t>5</w:t>
      </w:r>
      <w:r>
        <w:rPr>
          <w:sz w:val="22"/>
          <w:szCs w:val="22"/>
        </w:rPr>
        <w:t>. 2017 od 18:30 (sraz od 18:00) v areálu MS Brno: Bělák Lukáš, Daniel Petr, Demisch Vlastimil, Dolníček Pavel, Durďák Jan, Frydrych Dominik, Havlát Jakub, Hrdý Martin, Hudec Pavel, Chorvát David, Kodras Tomáš, Králíček Tomáš, Leitgeb Petr, Máša Martin, Minařík Stanislav, Moder Patrik, Mrkvica Tomáš, Múdrý Tadeáš, Oujezdský Jan, Pr</w:t>
      </w:r>
      <w:r w:rsidR="00641D6E">
        <w:rPr>
          <w:sz w:val="22"/>
          <w:szCs w:val="22"/>
        </w:rPr>
        <w:t>okš Ladislav, Sadecký Jindřich</w:t>
      </w:r>
      <w:r>
        <w:rPr>
          <w:sz w:val="22"/>
          <w:szCs w:val="22"/>
        </w:rPr>
        <w:t>.</w:t>
      </w:r>
    </w:p>
    <w:p w:rsidR="00EA034F" w:rsidRDefault="00D56CD3" w:rsidP="00D56CD3">
      <w:pPr>
        <w:jc w:val="both"/>
        <w:rPr>
          <w:sz w:val="22"/>
          <w:szCs w:val="22"/>
        </w:rPr>
      </w:pPr>
      <w:r>
        <w:rPr>
          <w:sz w:val="22"/>
          <w:szCs w:val="22"/>
        </w:rPr>
        <w:t>Výsledky fyzických testů budou jedním z kritérií při obsazování a případných postupech R do vyšších soutěží.</w:t>
      </w:r>
    </w:p>
    <w:p w:rsidR="00D56CD3" w:rsidRPr="00EA034F" w:rsidRDefault="00D56CD3" w:rsidP="00D56CD3">
      <w:pPr>
        <w:jc w:val="both"/>
        <w:rPr>
          <w:sz w:val="22"/>
          <w:szCs w:val="22"/>
        </w:rPr>
      </w:pPr>
      <w:r>
        <w:rPr>
          <w:b/>
          <w:sz w:val="22"/>
          <w:szCs w:val="22"/>
        </w:rPr>
        <w:t>4</w:t>
      </w:r>
      <w:r w:rsidRPr="008C22A8">
        <w:rPr>
          <w:b/>
          <w:sz w:val="22"/>
          <w:szCs w:val="22"/>
        </w:rPr>
        <w:t>. Ostatní</w:t>
      </w:r>
    </w:p>
    <w:p w:rsidR="00D56CD3" w:rsidRDefault="00D56CD3" w:rsidP="00D56CD3">
      <w:pPr>
        <w:jc w:val="both"/>
        <w:rPr>
          <w:color w:val="1F497D"/>
          <w:sz w:val="32"/>
          <w:szCs w:val="32"/>
        </w:rPr>
      </w:pPr>
      <w:r>
        <w:rPr>
          <w:sz w:val="22"/>
          <w:szCs w:val="22"/>
        </w:rPr>
        <w:t xml:space="preserve">KR připomíná email pro veškerou komunikaci s komisí (včetně omluv) :  </w:t>
      </w:r>
      <w:hyperlink r:id="rId7" w:history="1">
        <w:r w:rsidRPr="009D6A74">
          <w:rPr>
            <w:rStyle w:val="Hyperlink"/>
            <w:sz w:val="32"/>
            <w:szCs w:val="32"/>
          </w:rPr>
          <w:t>kr.ofsbo@seznam.cz</w:t>
        </w:r>
      </w:hyperlink>
    </w:p>
    <w:p w:rsidR="00D73379" w:rsidRDefault="00D56CD3" w:rsidP="00D73379">
      <w:pPr>
        <w:spacing w:after="120"/>
        <w:ind w:right="284"/>
        <w:jc w:val="both"/>
        <w:rPr>
          <w:sz w:val="22"/>
          <w:szCs w:val="22"/>
        </w:rPr>
      </w:pPr>
      <w:r w:rsidRPr="00BF3498">
        <w:rPr>
          <w:sz w:val="22"/>
          <w:szCs w:val="22"/>
        </w:rPr>
        <w:t>P</w:t>
      </w:r>
      <w:r>
        <w:rPr>
          <w:sz w:val="22"/>
          <w:szCs w:val="22"/>
        </w:rPr>
        <w:t>říští jednání KR</w:t>
      </w:r>
      <w:r w:rsidRPr="00BF3498">
        <w:rPr>
          <w:sz w:val="22"/>
          <w:szCs w:val="22"/>
        </w:rPr>
        <w:t xml:space="preserve"> se bud</w:t>
      </w:r>
      <w:r>
        <w:rPr>
          <w:sz w:val="22"/>
          <w:szCs w:val="22"/>
        </w:rPr>
        <w:t xml:space="preserve">e konat </w:t>
      </w:r>
      <w:r w:rsidR="001E4D0B">
        <w:rPr>
          <w:b/>
          <w:sz w:val="22"/>
          <w:szCs w:val="22"/>
          <w:u w:val="single"/>
        </w:rPr>
        <w:t>ve čtvrtek 11</w:t>
      </w:r>
      <w:r>
        <w:rPr>
          <w:b/>
          <w:sz w:val="22"/>
          <w:szCs w:val="22"/>
          <w:u w:val="single"/>
        </w:rPr>
        <w:t xml:space="preserve">. </w:t>
      </w:r>
      <w:r w:rsidR="001E4D0B">
        <w:rPr>
          <w:b/>
          <w:sz w:val="22"/>
          <w:szCs w:val="22"/>
          <w:u w:val="single"/>
        </w:rPr>
        <w:t>5</w:t>
      </w:r>
      <w:r>
        <w:rPr>
          <w:b/>
          <w:sz w:val="22"/>
          <w:szCs w:val="22"/>
          <w:u w:val="single"/>
        </w:rPr>
        <w:t>. 2017 od 1</w:t>
      </w:r>
      <w:r w:rsidR="001E4D0B">
        <w:rPr>
          <w:b/>
          <w:sz w:val="22"/>
          <w:szCs w:val="22"/>
          <w:u w:val="single"/>
        </w:rPr>
        <w:t>6</w:t>
      </w:r>
      <w:r>
        <w:rPr>
          <w:b/>
          <w:sz w:val="22"/>
          <w:szCs w:val="22"/>
          <w:u w:val="single"/>
        </w:rPr>
        <w:t>:30 hodin</w:t>
      </w:r>
      <w:r>
        <w:rPr>
          <w:sz w:val="22"/>
          <w:szCs w:val="22"/>
        </w:rPr>
        <w:t xml:space="preserve">, zasedací místnosti OFS Brno – venkov, hala “Morenda“, ul. Vídeňská 9, Brno </w:t>
      </w:r>
    </w:p>
    <w:p w:rsidR="00D56CD3" w:rsidRPr="0087166B" w:rsidRDefault="00D56CD3" w:rsidP="00D56CD3">
      <w:pPr>
        <w:jc w:val="both"/>
        <w:rPr>
          <w:b/>
          <w:sz w:val="22"/>
          <w:szCs w:val="22"/>
        </w:rPr>
      </w:pPr>
      <w:r w:rsidRPr="008C22A8">
        <w:rPr>
          <w:sz w:val="22"/>
          <w:szCs w:val="22"/>
        </w:rPr>
        <w:t>Jednání KR skončilo v</w:t>
      </w:r>
      <w:r>
        <w:rPr>
          <w:sz w:val="22"/>
          <w:szCs w:val="22"/>
        </w:rPr>
        <w:t> 1</w:t>
      </w:r>
      <w:r w:rsidR="001E4D0B">
        <w:rPr>
          <w:sz w:val="22"/>
          <w:szCs w:val="22"/>
        </w:rPr>
        <w:t>8</w:t>
      </w:r>
      <w:r w:rsidR="00EA034F">
        <w:rPr>
          <w:sz w:val="22"/>
          <w:szCs w:val="22"/>
        </w:rPr>
        <w:t>:3</w:t>
      </w:r>
      <w:r>
        <w:rPr>
          <w:sz w:val="22"/>
          <w:szCs w:val="22"/>
        </w:rPr>
        <w:t xml:space="preserve">0 </w:t>
      </w:r>
      <w:r w:rsidRPr="008C22A8">
        <w:rPr>
          <w:sz w:val="22"/>
          <w:szCs w:val="22"/>
        </w:rPr>
        <w:t>hod.</w:t>
      </w:r>
    </w:p>
    <w:p w:rsidR="00D56CD3" w:rsidRDefault="00D56CD3" w:rsidP="00D56CD3">
      <w:pPr>
        <w:jc w:val="both"/>
        <w:rPr>
          <w:sz w:val="22"/>
          <w:szCs w:val="22"/>
        </w:rPr>
      </w:pPr>
    </w:p>
    <w:p w:rsidR="00D56CD3" w:rsidRDefault="00D56CD3" w:rsidP="00D56CD3">
      <w:pPr>
        <w:jc w:val="both"/>
        <w:rPr>
          <w:sz w:val="22"/>
          <w:szCs w:val="22"/>
        </w:rPr>
      </w:pPr>
    </w:p>
    <w:p w:rsidR="00D56CD3" w:rsidRPr="00AF35EB" w:rsidRDefault="00D56CD3" w:rsidP="00D56CD3">
      <w:pPr>
        <w:jc w:val="both"/>
        <w:rPr>
          <w:sz w:val="22"/>
          <w:szCs w:val="22"/>
        </w:rPr>
      </w:pPr>
      <w:r w:rsidRPr="008C22A8">
        <w:rPr>
          <w:sz w:val="22"/>
          <w:szCs w:val="22"/>
        </w:rPr>
        <w:t>V</w:t>
      </w:r>
      <w:r>
        <w:rPr>
          <w:sz w:val="22"/>
          <w:szCs w:val="22"/>
        </w:rPr>
        <w:t xml:space="preserve"> Brně </w:t>
      </w:r>
      <w:r w:rsidRPr="008C22A8">
        <w:rPr>
          <w:sz w:val="22"/>
          <w:szCs w:val="22"/>
        </w:rPr>
        <w:t xml:space="preserve">dne </w:t>
      </w:r>
      <w:r w:rsidR="001E4D0B">
        <w:rPr>
          <w:sz w:val="22"/>
          <w:szCs w:val="22"/>
        </w:rPr>
        <w:t>27</w:t>
      </w:r>
      <w:r>
        <w:rPr>
          <w:sz w:val="22"/>
          <w:szCs w:val="22"/>
        </w:rPr>
        <w:t>. 4. 2017</w:t>
      </w:r>
    </w:p>
    <w:p w:rsidR="00D56CD3" w:rsidRPr="00FA55A8" w:rsidRDefault="00D56CD3" w:rsidP="00D56CD3">
      <w:pPr>
        <w:ind w:left="240"/>
        <w:rPr>
          <w:b/>
          <w:sz w:val="22"/>
          <w:szCs w:val="22"/>
        </w:rPr>
      </w:pPr>
      <w:r w:rsidRPr="00AF35EB">
        <w:rPr>
          <w:sz w:val="22"/>
          <w:szCs w:val="22"/>
        </w:rPr>
        <w:t xml:space="preserve">           </w:t>
      </w:r>
      <w:r>
        <w:rPr>
          <w:sz w:val="22"/>
          <w:szCs w:val="22"/>
        </w:rPr>
        <w:t xml:space="preserve">                                                                                                </w:t>
      </w:r>
    </w:p>
    <w:p w:rsidR="00D56CD3" w:rsidRDefault="00D56CD3" w:rsidP="00D56CD3">
      <w:pPr>
        <w:rPr>
          <w:sz w:val="22"/>
          <w:szCs w:val="22"/>
        </w:rPr>
      </w:pPr>
    </w:p>
    <w:p w:rsidR="00D56CD3" w:rsidRDefault="00D56CD3" w:rsidP="00D56CD3">
      <w:pPr>
        <w:rPr>
          <w:sz w:val="22"/>
          <w:szCs w:val="22"/>
        </w:rPr>
      </w:pPr>
      <w:r w:rsidRPr="008C22A8">
        <w:rPr>
          <w:sz w:val="22"/>
          <w:szCs w:val="22"/>
        </w:rPr>
        <w:t>Zapsal:</w:t>
      </w:r>
      <w:r>
        <w:rPr>
          <w:sz w:val="22"/>
          <w:szCs w:val="22"/>
        </w:rPr>
        <w:t xml:space="preserve"> </w:t>
      </w:r>
      <w:r w:rsidRPr="008C22A8">
        <w:rPr>
          <w:sz w:val="22"/>
          <w:szCs w:val="22"/>
        </w:rPr>
        <w:t xml:space="preserve">         </w:t>
      </w:r>
      <w:r>
        <w:rPr>
          <w:sz w:val="22"/>
          <w:szCs w:val="22"/>
        </w:rPr>
        <w:t xml:space="preserve">                                                                                       </w:t>
      </w:r>
      <w:r>
        <w:rPr>
          <w:noProof/>
          <w:lang w:eastAsia="cs-CZ"/>
        </w:rPr>
        <w:drawing>
          <wp:inline distT="0" distB="0" distL="0" distR="0">
            <wp:extent cx="2047875" cy="304800"/>
            <wp:effectExtent l="19050" t="0" r="9525" b="0"/>
            <wp:docPr id="1" name="obrázek 1" descr="C:\Users\nada\AppData\Local\Microsoft\Windows\Temporary Internet Files\Content.IE5\3CLJDAUM\skenovat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nada\AppData\Local\Microsoft\Windows\Temporary Internet Files\Content.IE5\3CLJDAUM\skenovat0002.jpg"/>
                    <pic:cNvPicPr>
                      <a:picLocks noChangeAspect="1" noChangeArrowheads="1"/>
                    </pic:cNvPicPr>
                  </pic:nvPicPr>
                  <pic:blipFill>
                    <a:blip r:embed="rId8" cstate="print"/>
                    <a:srcRect/>
                    <a:stretch>
                      <a:fillRect/>
                    </a:stretch>
                  </pic:blipFill>
                  <pic:spPr bwMode="auto">
                    <a:xfrm>
                      <a:off x="0" y="0"/>
                      <a:ext cx="2047875" cy="304800"/>
                    </a:xfrm>
                    <a:prstGeom prst="rect">
                      <a:avLst/>
                    </a:prstGeom>
                    <a:noFill/>
                    <a:ln w="9525">
                      <a:noFill/>
                      <a:miter lim="800000"/>
                      <a:headEnd/>
                      <a:tailEnd/>
                    </a:ln>
                  </pic:spPr>
                </pic:pic>
              </a:graphicData>
            </a:graphic>
          </wp:inline>
        </w:drawing>
      </w:r>
    </w:p>
    <w:p w:rsidR="00D56CD3" w:rsidRDefault="00D56CD3" w:rsidP="00D56CD3">
      <w:pPr>
        <w:ind w:firstLine="709"/>
        <w:rPr>
          <w:sz w:val="22"/>
          <w:szCs w:val="22"/>
        </w:rPr>
      </w:pPr>
      <w:r>
        <w:rPr>
          <w:sz w:val="22"/>
          <w:szCs w:val="22"/>
        </w:rPr>
        <w:t xml:space="preserve">    </w:t>
      </w:r>
    </w:p>
    <w:p w:rsidR="00D56CD3" w:rsidRPr="008C22A8" w:rsidRDefault="00D56CD3" w:rsidP="00D56CD3">
      <w:pPr>
        <w:ind w:firstLine="709"/>
        <w:rPr>
          <w:sz w:val="22"/>
          <w:szCs w:val="22"/>
        </w:rPr>
      </w:pPr>
      <w:r>
        <w:rPr>
          <w:sz w:val="22"/>
          <w:szCs w:val="22"/>
        </w:rPr>
        <w:t xml:space="preserve"> Oujezdský Jan    </w:t>
      </w:r>
      <w:r w:rsidRPr="008C22A8">
        <w:rPr>
          <w:sz w:val="22"/>
          <w:szCs w:val="22"/>
        </w:rPr>
        <w:tab/>
      </w:r>
      <w:r w:rsidRPr="008C22A8">
        <w:rPr>
          <w:sz w:val="22"/>
          <w:szCs w:val="22"/>
        </w:rPr>
        <w:tab/>
      </w:r>
      <w:r>
        <w:rPr>
          <w:sz w:val="22"/>
          <w:szCs w:val="22"/>
        </w:rPr>
        <w:t xml:space="preserve">                                                              Ladislav Kundelius</w:t>
      </w:r>
    </w:p>
    <w:p w:rsidR="00D56CD3" w:rsidRPr="004B452E" w:rsidRDefault="00D56CD3" w:rsidP="00D56CD3">
      <w:pPr>
        <w:jc w:val="both"/>
        <w:rPr>
          <w:sz w:val="22"/>
          <w:szCs w:val="22"/>
        </w:rPr>
      </w:pPr>
      <w:r>
        <w:rPr>
          <w:sz w:val="22"/>
          <w:szCs w:val="22"/>
        </w:rPr>
        <w:t xml:space="preserve">        člen KR OFS Brno-venkov           </w:t>
      </w:r>
      <w:r w:rsidRPr="008C22A8">
        <w:rPr>
          <w:sz w:val="22"/>
          <w:szCs w:val="22"/>
        </w:rPr>
        <w:tab/>
      </w:r>
      <w:r>
        <w:rPr>
          <w:sz w:val="22"/>
          <w:szCs w:val="22"/>
        </w:rPr>
        <w:t xml:space="preserve">                                             p</w:t>
      </w:r>
      <w:r w:rsidRPr="008C22A8">
        <w:rPr>
          <w:sz w:val="22"/>
          <w:szCs w:val="22"/>
        </w:rPr>
        <w:t>ředseda KR</w:t>
      </w:r>
      <w:r>
        <w:rPr>
          <w:sz w:val="22"/>
          <w:szCs w:val="22"/>
        </w:rPr>
        <w:t xml:space="preserve"> OFS Brno-</w:t>
      </w:r>
      <w:r w:rsidRPr="008C22A8">
        <w:rPr>
          <w:sz w:val="22"/>
          <w:szCs w:val="22"/>
        </w:rPr>
        <w:t>venkov</w:t>
      </w:r>
    </w:p>
    <w:p w:rsidR="00AD7347" w:rsidRDefault="00AD7347"/>
    <w:sectPr w:rsidR="00AD7347" w:rsidSect="007B6194">
      <w:pgSz w:w="11906" w:h="16838"/>
      <w:pgMar w:top="539" w:right="1106" w:bottom="540" w:left="1320" w:header="708" w:footer="708"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hint="default"/>
        <w:b w:val="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E6F2127"/>
    <w:multiLevelType w:val="hybridMultilevel"/>
    <w:tmpl w:val="D102B126"/>
    <w:lvl w:ilvl="0" w:tplc="5008BAC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56CD3"/>
    <w:rsid w:val="001E4D0B"/>
    <w:rsid w:val="00233B83"/>
    <w:rsid w:val="0032043C"/>
    <w:rsid w:val="00471AE5"/>
    <w:rsid w:val="005A26C5"/>
    <w:rsid w:val="00641D6E"/>
    <w:rsid w:val="007C3596"/>
    <w:rsid w:val="007D16EF"/>
    <w:rsid w:val="00812DF3"/>
    <w:rsid w:val="009578F1"/>
    <w:rsid w:val="009B552B"/>
    <w:rsid w:val="00A04CCE"/>
    <w:rsid w:val="00AD7347"/>
    <w:rsid w:val="00D56CD3"/>
    <w:rsid w:val="00D73379"/>
    <w:rsid w:val="00EA034F"/>
    <w:rsid w:val="00EB70DF"/>
    <w:rsid w:val="00FF2EB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CD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D56CD3"/>
    <w:pPr>
      <w:keepNext/>
      <w:numPr>
        <w:numId w:val="1"/>
      </w:numPr>
      <w:spacing w:before="240" w:after="60"/>
      <w:outlineLvl w:val="0"/>
    </w:pPr>
    <w:rPr>
      <w:rFonts w:ascii="Cambria" w:hAnsi="Cambria"/>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6CD3"/>
    <w:rPr>
      <w:rFonts w:ascii="Cambria" w:eastAsia="Times New Roman" w:hAnsi="Cambria" w:cs="Times New Roman"/>
      <w:b/>
      <w:bCs/>
      <w:kern w:val="1"/>
      <w:sz w:val="32"/>
      <w:szCs w:val="32"/>
      <w:lang w:eastAsia="ar-SA"/>
    </w:rPr>
  </w:style>
  <w:style w:type="character" w:styleId="Hyperlink">
    <w:name w:val="Hyperlink"/>
    <w:rsid w:val="00D56CD3"/>
    <w:rPr>
      <w:color w:val="0000FF"/>
      <w:u w:val="single"/>
    </w:rPr>
  </w:style>
  <w:style w:type="paragraph" w:styleId="BalloonText">
    <w:name w:val="Balloon Text"/>
    <w:basedOn w:val="Normal"/>
    <w:link w:val="BalloonTextChar"/>
    <w:uiPriority w:val="99"/>
    <w:semiHidden/>
    <w:unhideWhenUsed/>
    <w:rsid w:val="00D56CD3"/>
    <w:rPr>
      <w:rFonts w:ascii="Tahoma" w:hAnsi="Tahoma" w:cs="Tahoma"/>
      <w:sz w:val="16"/>
      <w:szCs w:val="16"/>
    </w:rPr>
  </w:style>
  <w:style w:type="character" w:customStyle="1" w:styleId="BalloonTextChar">
    <w:name w:val="Balloon Text Char"/>
    <w:basedOn w:val="DefaultParagraphFont"/>
    <w:link w:val="BalloonText"/>
    <w:uiPriority w:val="99"/>
    <w:semiHidden/>
    <w:rsid w:val="00D56CD3"/>
    <w:rPr>
      <w:rFonts w:ascii="Tahoma" w:eastAsia="Times New Roman" w:hAnsi="Tahoma" w:cs="Tahoma"/>
      <w:sz w:val="16"/>
      <w:szCs w:val="16"/>
      <w:lang w:eastAsia="ar-SA"/>
    </w:rPr>
  </w:style>
  <w:style w:type="paragraph" w:styleId="ListParagraph">
    <w:name w:val="List Paragraph"/>
    <w:basedOn w:val="Normal"/>
    <w:uiPriority w:val="34"/>
    <w:qFormat/>
    <w:rsid w:val="00EA034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kr.ofsbo@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456</Words>
  <Characters>2696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Komise</dc:creator>
  <cp:lastModifiedBy>Ladislav Kundelius</cp:lastModifiedBy>
  <cp:revision>7</cp:revision>
  <dcterms:created xsi:type="dcterms:W3CDTF">2017-04-27T13:32:00Z</dcterms:created>
  <dcterms:modified xsi:type="dcterms:W3CDTF">2017-04-27T19:48:00Z</dcterms:modified>
</cp:coreProperties>
</file>