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19" w:rsidRDefault="002A6E6A">
      <w:pPr>
        <w:pStyle w:val="Standard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36640" cy="811080"/>
            <wp:effectExtent l="0" t="0" r="0" b="0"/>
            <wp:wrapSquare wrapText="bothSides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640" cy="81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36640" cy="835200"/>
            <wp:effectExtent l="0" t="0" r="0" b="0"/>
            <wp:wrapSquare wrapText="bothSides"/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28845" t="17352" r="28033" b="13745"/>
                    <a:stretch>
                      <a:fillRect/>
                    </a:stretch>
                  </pic:blipFill>
                  <pic:spPr>
                    <a:xfrm>
                      <a:off x="0" y="0"/>
                      <a:ext cx="836640" cy="835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KOMISE ROZHODČÍCH</w:t>
      </w:r>
    </w:p>
    <w:p w:rsidR="00143419" w:rsidRDefault="002A6E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sz w:val="32"/>
          <w:szCs w:val="32"/>
        </w:rPr>
      </w:pPr>
      <w:r>
        <w:rPr>
          <w:sz w:val="32"/>
          <w:szCs w:val="32"/>
        </w:rPr>
        <w:t>OFS BRNO – VENKOV</w:t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232560</wp:posOffset>
            </wp:positionV>
            <wp:extent cx="836280" cy="810719"/>
            <wp:effectExtent l="0" t="0" r="0" b="0"/>
            <wp:wrapNone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80" cy="810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posOffset>-30960</wp:posOffset>
            </wp:positionH>
            <wp:positionV relativeFrom="margin">
              <wp:posOffset>338400</wp:posOffset>
            </wp:positionV>
            <wp:extent cx="836280" cy="835200"/>
            <wp:effectExtent l="0" t="0" r="0" b="0"/>
            <wp:wrapNone/>
            <wp:docPr id="5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28864" t="17352" r="28051" b="13775"/>
                    <a:stretch>
                      <a:fillRect/>
                    </a:stretch>
                  </pic:blipFill>
                  <pic:spPr>
                    <a:xfrm>
                      <a:off x="0" y="0"/>
                      <a:ext cx="836280" cy="83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43419" w:rsidRDefault="002A6E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sz w:val="32"/>
          <w:szCs w:val="32"/>
        </w:rPr>
      </w:pPr>
      <w:r>
        <w:rPr>
          <w:sz w:val="32"/>
          <w:szCs w:val="32"/>
        </w:rPr>
        <w:t>Vídeňská 9, 639 00 Brno</w:t>
      </w:r>
    </w:p>
    <w:p w:rsidR="00143419" w:rsidRDefault="002A6E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  <w:r>
        <w:t>Předseda KR: Kundelius Ladislav</w:t>
      </w:r>
    </w:p>
    <w:p w:rsidR="00143419" w:rsidRDefault="002A6E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  <w:r>
        <w:t>Email komise rozhodčích: kr.ofsbo@seznam.cz</w:t>
      </w:r>
    </w:p>
    <w:p w:rsidR="00143419" w:rsidRDefault="008209E0">
      <w:pPr>
        <w:pStyle w:val="Heading11"/>
      </w:pPr>
      <w:r>
        <w:t>ZÁPIS č. 1</w:t>
      </w:r>
      <w:r w:rsidR="002A6E6A">
        <w:t xml:space="preserve"> z jednání KOMISE ROZHODČÍCH OFS BRNO-VENKOV                      konané dne 19. 7. 2018</w:t>
      </w:r>
    </w:p>
    <w:p w:rsidR="00143419" w:rsidRDefault="00143419">
      <w:pPr>
        <w:pStyle w:val="Standard"/>
        <w:jc w:val="both"/>
        <w:rPr>
          <w:b/>
        </w:rPr>
      </w:pPr>
    </w:p>
    <w:p w:rsidR="00143419" w:rsidRDefault="002A6E6A">
      <w:pPr>
        <w:pStyle w:val="Standard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Přítomni: </w:t>
      </w:r>
      <w:r>
        <w:rPr>
          <w:sz w:val="26"/>
          <w:szCs w:val="26"/>
        </w:rPr>
        <w:t>Ladislav Kundelius, Miloš Toman, Jan Oujezdský, Jan Vrbka, Ivan Vostrejž, Simon Vejtasa</w:t>
      </w:r>
    </w:p>
    <w:p w:rsidR="00143419" w:rsidRDefault="002A6E6A">
      <w:pPr>
        <w:pStyle w:val="Standard"/>
        <w:jc w:val="both"/>
        <w:rPr>
          <w:sz w:val="26"/>
          <w:szCs w:val="26"/>
        </w:rPr>
      </w:pPr>
      <w:r>
        <w:rPr>
          <w:b/>
          <w:sz w:val="26"/>
          <w:szCs w:val="26"/>
        </w:rPr>
        <w:t>Omluveni:</w:t>
      </w:r>
    </w:p>
    <w:p w:rsidR="00143419" w:rsidRDefault="002A6E6A" w:rsidP="00853469">
      <w:pPr>
        <w:pStyle w:val="Standard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Místo konání: </w:t>
      </w:r>
      <w:r>
        <w:rPr>
          <w:sz w:val="26"/>
          <w:szCs w:val="26"/>
        </w:rPr>
        <w:t>hala “Morenda“, Vídeňská 9 – Brno</w:t>
      </w:r>
    </w:p>
    <w:p w:rsidR="00143419" w:rsidRDefault="002A6E6A">
      <w:pPr>
        <w:pStyle w:val="Standard"/>
        <w:spacing w:after="120"/>
        <w:ind w:righ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Úvod</w:t>
      </w:r>
    </w:p>
    <w:p w:rsidR="00143419" w:rsidRDefault="002A6E6A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Jednání komise zahájil a řídil předseda KR Ladislav Kundelius.</w:t>
      </w:r>
    </w:p>
    <w:p w:rsidR="00143419" w:rsidRDefault="002A6E6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43419" w:rsidRDefault="002A6E6A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Rozhodnutí a průběh jednání KR:</w:t>
      </w:r>
    </w:p>
    <w:p w:rsidR="00143419" w:rsidRDefault="002A6E6A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 provedla kontrolu došlé pošty: zápisy STK.</w:t>
      </w:r>
    </w:p>
    <w:p w:rsidR="00143419" w:rsidRDefault="002A6E6A">
      <w:pPr>
        <w:pStyle w:val="ListParagraph"/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KR opětovně vyzývá všechny zájemce o vykonávání funkci R fotbalu, aby se přihlásili na tel.: 602 773 621 nebo na e- mail: </w:t>
      </w:r>
      <w:hyperlink r:id="rId9" w:history="1">
        <w:r>
          <w:rPr>
            <w:sz w:val="26"/>
            <w:szCs w:val="26"/>
          </w:rPr>
          <w:t>kr.ofsbo@seznam.cz</w:t>
        </w:r>
      </w:hyperlink>
      <w:r>
        <w:rPr>
          <w:sz w:val="26"/>
          <w:szCs w:val="26"/>
        </w:rPr>
        <w:t>.</w:t>
      </w:r>
    </w:p>
    <w:p w:rsidR="00143419" w:rsidRDefault="002A6E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 upozorňuje R, aby si včas vystavili v IS fakturu za každý uzavřený měsíc.</w:t>
      </w:r>
    </w:p>
    <w:p w:rsidR="00143419" w:rsidRDefault="002A6E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 upozorňuje, že R Hřava, Durďák, Králík, Lopour, Pospíšil, Sadecký nemají v IS FAČR fotografie. Průkazkové foto zašlete nejpozději do 24. 7. 2018 na email p.Oujezdského.</w:t>
      </w:r>
    </w:p>
    <w:p w:rsidR="00143419" w:rsidRDefault="002A6E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 upozorňuje, že omluvy během letních prázdnin probíhají stejně jako během soutěže, tj. 16 dní předem.</w:t>
      </w: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2A6E6A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Pokuty</w:t>
      </w:r>
    </w:p>
    <w:p w:rsidR="00143419" w:rsidRDefault="002A6E6A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</w:t>
      </w:r>
      <w:r w:rsidR="00E335B8">
        <w:rPr>
          <w:sz w:val="26"/>
          <w:szCs w:val="26"/>
        </w:rPr>
        <w:t>kuty nezaplatili: Durďák</w:t>
      </w:r>
      <w:r>
        <w:rPr>
          <w:sz w:val="26"/>
          <w:szCs w:val="26"/>
        </w:rPr>
        <w:t>, Kozel, Králíček, Kuropata R., Pšeja, Sadecký, Zahradník.</w:t>
      </w:r>
    </w:p>
    <w:p w:rsidR="00143419" w:rsidRDefault="002A6E6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Částku zašlete </w:t>
      </w:r>
      <w:r w:rsidR="00E335B8">
        <w:rPr>
          <w:b/>
          <w:sz w:val="26"/>
          <w:szCs w:val="26"/>
        </w:rPr>
        <w:t>nejpozději do 25</w:t>
      </w:r>
      <w:r>
        <w:rPr>
          <w:b/>
          <w:sz w:val="26"/>
          <w:szCs w:val="26"/>
        </w:rPr>
        <w:t>. 7. 2018</w:t>
      </w:r>
      <w:r>
        <w:rPr>
          <w:sz w:val="26"/>
          <w:szCs w:val="26"/>
        </w:rPr>
        <w:t xml:space="preserve"> na účet </w:t>
      </w:r>
      <w:r>
        <w:rPr>
          <w:b/>
          <w:sz w:val="26"/>
          <w:szCs w:val="26"/>
        </w:rPr>
        <w:t>107-338100287/0100</w:t>
      </w:r>
      <w:r>
        <w:rPr>
          <w:sz w:val="26"/>
          <w:szCs w:val="26"/>
        </w:rPr>
        <w:t>. Jako variabilní symbol uveďte své ID FAČR  a do poznámky napište jméno a příjmení.</w:t>
      </w:r>
    </w:p>
    <w:p w:rsidR="00143419" w:rsidRDefault="002A6E6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V případě nezaplacení pokuty do uvedeného termínu bude R stažen z delegace.</w:t>
      </w:r>
    </w:p>
    <w:p w:rsidR="00143419" w:rsidRDefault="002A6E6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 apeluje na všechny rozhodčí, aby omezili své pozdní omluvy z utkání.</w:t>
      </w: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2A6E6A">
      <w:pPr>
        <w:pStyle w:val="Standard"/>
        <w:numPr>
          <w:ilvl w:val="0"/>
          <w:numId w:val="1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Letní seminář R</w:t>
      </w:r>
    </w:p>
    <w:p w:rsidR="00143419" w:rsidRDefault="002A6E6A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 připravila podkl</w:t>
      </w:r>
      <w:r w:rsidR="00E335B8">
        <w:rPr>
          <w:sz w:val="26"/>
          <w:szCs w:val="26"/>
        </w:rPr>
        <w:t>ady a rozdělila úkoly jednotlivý</w:t>
      </w:r>
      <w:r>
        <w:rPr>
          <w:sz w:val="26"/>
          <w:szCs w:val="26"/>
        </w:rPr>
        <w:t>m členům KR pro zajištění letního semináře KR Brno – venkov.</w:t>
      </w:r>
    </w:p>
    <w:p w:rsidR="00143419" w:rsidRDefault="002A6E6A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KR oznamuje, že seminář R se uskuteční v sobotu 4. 8. 2018 v restauraci Na </w:t>
      </w:r>
      <w:r w:rsidR="00E335B8">
        <w:rPr>
          <w:sz w:val="26"/>
          <w:szCs w:val="26"/>
        </w:rPr>
        <w:t>H</w:t>
      </w:r>
      <w:r>
        <w:rPr>
          <w:sz w:val="26"/>
          <w:szCs w:val="26"/>
        </w:rPr>
        <w:t>řišti ve Šlapanicích, Smetanova 3.</w:t>
      </w:r>
    </w:p>
    <w:p w:rsidR="00143419" w:rsidRDefault="002A6E6A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S sebou praporky, karty, píšťalku a RFS v tištěné podobě.</w:t>
      </w:r>
    </w:p>
    <w:p w:rsidR="00143419" w:rsidRDefault="002A6E6A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Kdo nemá možnost tisku, je možné si nechat RFS vytisknout po předchozí tel. domluvě u p. Charváta za poplatek 20 Kč.</w:t>
      </w:r>
    </w:p>
    <w:p w:rsidR="00143419" w:rsidRDefault="002A6E6A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 seminář jsou zváni i noví zájemci o vykoná</w:t>
      </w:r>
      <w:r w:rsidR="00E335B8">
        <w:rPr>
          <w:sz w:val="26"/>
          <w:szCs w:val="26"/>
        </w:rPr>
        <w:t>vání funkce</w:t>
      </w:r>
      <w:r>
        <w:rPr>
          <w:sz w:val="26"/>
          <w:szCs w:val="26"/>
        </w:rPr>
        <w:t xml:space="preserve"> R.</w:t>
      </w:r>
    </w:p>
    <w:p w:rsidR="00143419" w:rsidRDefault="00143419">
      <w:pPr>
        <w:pStyle w:val="ListParagraph"/>
        <w:jc w:val="both"/>
        <w:rPr>
          <w:sz w:val="26"/>
          <w:szCs w:val="26"/>
        </w:rPr>
      </w:pP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2A6E6A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Ostatní</w:t>
      </w:r>
    </w:p>
    <w:p w:rsidR="00143419" w:rsidRDefault="002A6E6A">
      <w:pPr>
        <w:pStyle w:val="ListParagraph"/>
        <w:numPr>
          <w:ilvl w:val="0"/>
          <w:numId w:val="12"/>
        </w:numPr>
        <w:jc w:val="both"/>
      </w:pPr>
      <w:r>
        <w:rPr>
          <w:sz w:val="26"/>
          <w:szCs w:val="26"/>
        </w:rPr>
        <w:lastRenderedPageBreak/>
        <w:t xml:space="preserve">KR připomíná email pro veškerou komunikaci s komisí (včetně omluv):  </w:t>
      </w:r>
      <w:hyperlink r:id="rId10" w:history="1">
        <w:r>
          <w:rPr>
            <w:sz w:val="26"/>
            <w:szCs w:val="26"/>
          </w:rPr>
          <w:t>kr.ofsbo@seznam.cz</w:t>
        </w:r>
      </w:hyperlink>
    </w:p>
    <w:p w:rsidR="00E335B8" w:rsidRDefault="00E335B8">
      <w:pPr>
        <w:pStyle w:val="ListParagraph"/>
        <w:numPr>
          <w:ilvl w:val="0"/>
          <w:numId w:val="12"/>
        </w:numPr>
        <w:jc w:val="both"/>
      </w:pPr>
      <w:r>
        <w:t xml:space="preserve">KR se zabývala přípravou nominační listiny R pro podzimní část soutěžního ročníku 2018/19. </w:t>
      </w:r>
    </w:p>
    <w:p w:rsidR="00E335B8" w:rsidRDefault="00E335B8">
      <w:pPr>
        <w:pStyle w:val="ListParagraph"/>
        <w:numPr>
          <w:ilvl w:val="0"/>
          <w:numId w:val="12"/>
        </w:numPr>
        <w:jc w:val="both"/>
      </w:pPr>
      <w:r>
        <w:t>KR schválila obsazení přátelských utkání pro období 20. 7. – 3. 8.</w:t>
      </w:r>
    </w:p>
    <w:p w:rsidR="00143419" w:rsidRDefault="002A6E6A">
      <w:pPr>
        <w:pStyle w:val="ListParagraph"/>
        <w:numPr>
          <w:ilvl w:val="0"/>
          <w:numId w:val="4"/>
        </w:numPr>
        <w:spacing w:after="120"/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Příští jednání KR se bude konat </w:t>
      </w:r>
      <w:r>
        <w:rPr>
          <w:b/>
          <w:sz w:val="26"/>
          <w:szCs w:val="26"/>
          <w:u w:val="single"/>
        </w:rPr>
        <w:t>ve čtvrtek 9. 8. 2018 od 16:00 hodin</w:t>
      </w:r>
      <w:r>
        <w:rPr>
          <w:sz w:val="26"/>
          <w:szCs w:val="26"/>
        </w:rPr>
        <w:t>, zasedací místnosti OFS Brno – venkov, hala “Morenda“, ul. Vídeňská 9, Brno</w:t>
      </w:r>
    </w:p>
    <w:p w:rsidR="00143419" w:rsidRDefault="00143419">
      <w:pPr>
        <w:pStyle w:val="Standard"/>
        <w:spacing w:after="120"/>
        <w:ind w:right="284"/>
        <w:jc w:val="both"/>
        <w:rPr>
          <w:sz w:val="26"/>
          <w:szCs w:val="26"/>
        </w:rPr>
      </w:pPr>
    </w:p>
    <w:p w:rsidR="00143419" w:rsidRDefault="00143419">
      <w:pPr>
        <w:pStyle w:val="Standard"/>
        <w:spacing w:after="120"/>
        <w:ind w:right="284"/>
        <w:jc w:val="both"/>
        <w:rPr>
          <w:sz w:val="26"/>
          <w:szCs w:val="26"/>
        </w:rPr>
      </w:pPr>
    </w:p>
    <w:p w:rsidR="00143419" w:rsidRDefault="008534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Jednání KR skončilo v 17</w:t>
      </w:r>
      <w:r w:rsidR="002A6E6A">
        <w:rPr>
          <w:sz w:val="26"/>
          <w:szCs w:val="26"/>
        </w:rPr>
        <w:t>:30 hod.</w:t>
      </w: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143419">
      <w:pPr>
        <w:pStyle w:val="Standard"/>
        <w:jc w:val="both"/>
        <w:rPr>
          <w:sz w:val="26"/>
          <w:szCs w:val="26"/>
        </w:rPr>
      </w:pPr>
    </w:p>
    <w:p w:rsidR="00143419" w:rsidRDefault="002A6E6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V Brně dne 19. 7. 2018</w:t>
      </w:r>
    </w:p>
    <w:p w:rsidR="00143419" w:rsidRDefault="002A6E6A">
      <w:pPr>
        <w:pStyle w:val="Standard"/>
        <w:ind w:left="2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143419" w:rsidRDefault="00143419">
      <w:pPr>
        <w:pStyle w:val="Standard"/>
        <w:rPr>
          <w:sz w:val="26"/>
          <w:szCs w:val="26"/>
        </w:rPr>
      </w:pPr>
    </w:p>
    <w:p w:rsidR="00143419" w:rsidRDefault="00143419">
      <w:pPr>
        <w:pStyle w:val="Standard"/>
        <w:rPr>
          <w:sz w:val="26"/>
          <w:szCs w:val="26"/>
        </w:rPr>
      </w:pPr>
    </w:p>
    <w:p w:rsidR="00143419" w:rsidRDefault="00143419">
      <w:pPr>
        <w:pStyle w:val="Standard"/>
        <w:rPr>
          <w:sz w:val="26"/>
          <w:szCs w:val="26"/>
        </w:rPr>
      </w:pPr>
    </w:p>
    <w:p w:rsidR="00143419" w:rsidRDefault="00853469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4362450</wp:posOffset>
            </wp:positionV>
            <wp:extent cx="2047875" cy="304800"/>
            <wp:effectExtent l="19050" t="0" r="9525" b="0"/>
            <wp:wrapSquare wrapText="bothSides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E6A">
        <w:rPr>
          <w:sz w:val="26"/>
          <w:szCs w:val="26"/>
        </w:rPr>
        <w:t xml:space="preserve">                                                                                                  </w:t>
      </w:r>
      <w:r w:rsidR="002A6E6A">
        <w:rPr>
          <w:sz w:val="26"/>
          <w:szCs w:val="26"/>
        </w:rPr>
        <w:tab/>
      </w:r>
      <w:r w:rsidR="002A6E6A">
        <w:rPr>
          <w:sz w:val="26"/>
          <w:szCs w:val="26"/>
        </w:rPr>
        <w:tab/>
      </w:r>
      <w:r w:rsidR="002A6E6A">
        <w:rPr>
          <w:sz w:val="26"/>
          <w:szCs w:val="26"/>
        </w:rPr>
        <w:tab/>
      </w:r>
      <w:r w:rsidR="002A6E6A">
        <w:rPr>
          <w:sz w:val="26"/>
          <w:szCs w:val="26"/>
        </w:rPr>
        <w:tab/>
      </w:r>
      <w:r w:rsidR="002A6E6A">
        <w:rPr>
          <w:sz w:val="26"/>
          <w:szCs w:val="26"/>
        </w:rPr>
        <w:tab/>
        <w:t>Zapsal:</w:t>
      </w:r>
    </w:p>
    <w:p w:rsidR="00143419" w:rsidRDefault="002A6E6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3419" w:rsidRDefault="002A6E6A" w:rsidP="00853469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Ladislav Kundelius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 Oujezdský  předseda KR OFS Brno-venkov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člen KR OFS Brno-venkov           </w:t>
      </w:r>
      <w:r>
        <w:rPr>
          <w:sz w:val="26"/>
          <w:szCs w:val="26"/>
        </w:rPr>
        <w:tab/>
        <w:t xml:space="preserve">                          </w:t>
      </w:r>
    </w:p>
    <w:p w:rsidR="00143419" w:rsidRDefault="00143419">
      <w:pPr>
        <w:pStyle w:val="Standard"/>
        <w:rPr>
          <w:sz w:val="26"/>
          <w:szCs w:val="26"/>
        </w:rPr>
      </w:pPr>
    </w:p>
    <w:p w:rsidR="00143419" w:rsidRDefault="00143419">
      <w:pPr>
        <w:pStyle w:val="Standard"/>
        <w:rPr>
          <w:sz w:val="26"/>
          <w:szCs w:val="26"/>
        </w:rPr>
      </w:pPr>
    </w:p>
    <w:p w:rsidR="00143419" w:rsidRDefault="00143419">
      <w:pPr>
        <w:pStyle w:val="Standard"/>
        <w:rPr>
          <w:sz w:val="26"/>
          <w:szCs w:val="26"/>
        </w:rPr>
      </w:pPr>
    </w:p>
    <w:p w:rsidR="00143419" w:rsidRDefault="00853469">
      <w:pPr>
        <w:pStyle w:val="Standard"/>
      </w:pPr>
      <w:r>
        <w:t xml:space="preserve">      </w:t>
      </w: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143419" w:rsidRDefault="00853469">
      <w:pPr>
        <w:pStyle w:val="Standard"/>
      </w:pPr>
      <w:r>
        <w:rPr>
          <w:b/>
          <w:noProof/>
          <w:sz w:val="22"/>
          <w:szCs w:val="22"/>
          <w:lang w:eastAsia="cs-CZ"/>
        </w:rPr>
        <w:drawing>
          <wp:inline distT="0" distB="0" distL="0" distR="0">
            <wp:extent cx="2048040" cy="304920"/>
            <wp:effectExtent l="0" t="0" r="0" b="0"/>
            <wp:docPr id="9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04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853469" w:rsidRDefault="00853469">
      <w:pPr>
        <w:pStyle w:val="Standard"/>
      </w:pPr>
    </w:p>
    <w:p w:rsidR="00143419" w:rsidRDefault="00143419" w:rsidP="00853469">
      <w:pPr>
        <w:pStyle w:val="Standard"/>
        <w:jc w:val="center"/>
      </w:pPr>
    </w:p>
    <w:p w:rsidR="00143419" w:rsidRDefault="00143419">
      <w:pPr>
        <w:pStyle w:val="Standard"/>
      </w:pPr>
    </w:p>
    <w:sectPr w:rsidR="00143419" w:rsidSect="00143419">
      <w:pgSz w:w="11906" w:h="16838"/>
      <w:pgMar w:top="539" w:right="1106" w:bottom="540" w:left="13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13" w:rsidRDefault="005D5A13" w:rsidP="00143419">
      <w:pPr>
        <w:spacing w:after="0" w:line="240" w:lineRule="auto"/>
      </w:pPr>
      <w:r>
        <w:separator/>
      </w:r>
    </w:p>
  </w:endnote>
  <w:endnote w:type="continuationSeparator" w:id="0">
    <w:p w:rsidR="005D5A13" w:rsidRDefault="005D5A13" w:rsidP="0014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13" w:rsidRDefault="005D5A13" w:rsidP="00143419">
      <w:pPr>
        <w:spacing w:after="0" w:line="240" w:lineRule="auto"/>
      </w:pPr>
      <w:r w:rsidRPr="00143419">
        <w:rPr>
          <w:color w:val="000000"/>
        </w:rPr>
        <w:separator/>
      </w:r>
    </w:p>
  </w:footnote>
  <w:footnote w:type="continuationSeparator" w:id="0">
    <w:p w:rsidR="005D5A13" w:rsidRDefault="005D5A13" w:rsidP="0014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28C"/>
    <w:multiLevelType w:val="multilevel"/>
    <w:tmpl w:val="D4E62E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4A66A87"/>
    <w:multiLevelType w:val="multilevel"/>
    <w:tmpl w:val="28A23AE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EB827F0"/>
    <w:multiLevelType w:val="multilevel"/>
    <w:tmpl w:val="B45831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5C64655"/>
    <w:multiLevelType w:val="multilevel"/>
    <w:tmpl w:val="BCA0E29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CE359E9"/>
    <w:multiLevelType w:val="multilevel"/>
    <w:tmpl w:val="F0FCBD8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51783CDF"/>
    <w:multiLevelType w:val="multilevel"/>
    <w:tmpl w:val="F9606D00"/>
    <w:styleLink w:val="WWNum1"/>
    <w:lvl w:ilvl="0">
      <w:start w:val="1"/>
      <w:numFmt w:val="none"/>
      <w:lvlText w:val="%1"/>
      <w:lvlJc w:val="left"/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A3F68C1"/>
    <w:multiLevelType w:val="multilevel"/>
    <w:tmpl w:val="EBB63A2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3419"/>
    <w:rsid w:val="00143419"/>
    <w:rsid w:val="00244D8E"/>
    <w:rsid w:val="002A6E6A"/>
    <w:rsid w:val="005D5A13"/>
    <w:rsid w:val="006B7FC6"/>
    <w:rsid w:val="008209E0"/>
    <w:rsid w:val="00853469"/>
    <w:rsid w:val="00E3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3419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14341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43419"/>
    <w:pPr>
      <w:spacing w:after="120"/>
    </w:pPr>
  </w:style>
  <w:style w:type="paragraph" w:styleId="List">
    <w:name w:val="List"/>
    <w:basedOn w:val="Textbody"/>
    <w:rsid w:val="00143419"/>
    <w:rPr>
      <w:rFonts w:cs="Arial"/>
    </w:rPr>
  </w:style>
  <w:style w:type="paragraph" w:customStyle="1" w:styleId="Caption1">
    <w:name w:val="Caption1"/>
    <w:basedOn w:val="Standard"/>
    <w:rsid w:val="0014341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43419"/>
    <w:pPr>
      <w:suppressLineNumbers/>
    </w:pPr>
    <w:rPr>
      <w:rFonts w:cs="Arial"/>
    </w:rPr>
  </w:style>
  <w:style w:type="paragraph" w:customStyle="1" w:styleId="Heading11">
    <w:name w:val="Heading 11"/>
    <w:basedOn w:val="Standard"/>
    <w:next w:val="Textbody"/>
    <w:rsid w:val="0014341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ListParagraph">
    <w:name w:val="List Paragraph"/>
    <w:basedOn w:val="Standard"/>
    <w:rsid w:val="00143419"/>
    <w:pPr>
      <w:ind w:left="720"/>
    </w:pPr>
  </w:style>
  <w:style w:type="paragraph" w:styleId="BalloonText">
    <w:name w:val="Balloon Text"/>
    <w:basedOn w:val="Standard"/>
    <w:rsid w:val="001434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143419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Internetlink">
    <w:name w:val="Internet link"/>
    <w:rsid w:val="00143419"/>
    <w:rPr>
      <w:color w:val="0000FF"/>
      <w:u w:val="single"/>
    </w:rPr>
  </w:style>
  <w:style w:type="character" w:customStyle="1" w:styleId="BalloonTextChar">
    <w:name w:val="Balloon Text Char"/>
    <w:basedOn w:val="DefaultParagraphFont"/>
    <w:rsid w:val="0014341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sid w:val="00143419"/>
    <w:rPr>
      <w:b w:val="0"/>
    </w:rPr>
  </w:style>
  <w:style w:type="character" w:customStyle="1" w:styleId="ListLabel2">
    <w:name w:val="ListLabel 2"/>
    <w:rsid w:val="00143419"/>
    <w:rPr>
      <w:rFonts w:cs="Courier New"/>
    </w:rPr>
  </w:style>
  <w:style w:type="character" w:customStyle="1" w:styleId="NumberingSymbols">
    <w:name w:val="Numbering Symbols"/>
    <w:rsid w:val="00143419"/>
  </w:style>
  <w:style w:type="numbering" w:customStyle="1" w:styleId="WWNum1">
    <w:name w:val="WWNum1"/>
    <w:basedOn w:val="NoList"/>
    <w:rsid w:val="00143419"/>
    <w:pPr>
      <w:numPr>
        <w:numId w:val="1"/>
      </w:numPr>
    </w:pPr>
  </w:style>
  <w:style w:type="numbering" w:customStyle="1" w:styleId="WWNum2">
    <w:name w:val="WWNum2"/>
    <w:basedOn w:val="NoList"/>
    <w:rsid w:val="00143419"/>
    <w:pPr>
      <w:numPr>
        <w:numId w:val="2"/>
      </w:numPr>
    </w:pPr>
  </w:style>
  <w:style w:type="numbering" w:customStyle="1" w:styleId="WWNum3">
    <w:name w:val="WWNum3"/>
    <w:basedOn w:val="NoList"/>
    <w:rsid w:val="00143419"/>
    <w:pPr>
      <w:numPr>
        <w:numId w:val="3"/>
      </w:numPr>
    </w:pPr>
  </w:style>
  <w:style w:type="numbering" w:customStyle="1" w:styleId="WWNum4">
    <w:name w:val="WWNum4"/>
    <w:basedOn w:val="NoList"/>
    <w:rsid w:val="00143419"/>
    <w:pPr>
      <w:numPr>
        <w:numId w:val="4"/>
      </w:numPr>
    </w:pPr>
  </w:style>
  <w:style w:type="numbering" w:customStyle="1" w:styleId="WWNum5">
    <w:name w:val="WWNum5"/>
    <w:basedOn w:val="NoList"/>
    <w:rsid w:val="00143419"/>
    <w:pPr>
      <w:numPr>
        <w:numId w:val="5"/>
      </w:numPr>
    </w:pPr>
  </w:style>
  <w:style w:type="numbering" w:customStyle="1" w:styleId="WWNum6">
    <w:name w:val="WWNum6"/>
    <w:basedOn w:val="NoList"/>
    <w:rsid w:val="00143419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2018-07-19T18:31:00Z</dcterms:created>
  <dcterms:modified xsi:type="dcterms:W3CDTF">2018-07-19T18:38:00Z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