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7501FA" w:rsidRDefault="007501FA" w:rsidP="00220EDB">
      <w:pPr>
        <w:pStyle w:val="Nadpis1"/>
        <w:jc w:val="center"/>
      </w:pPr>
    </w:p>
    <w:p w:rsidR="00220EDB" w:rsidRDefault="00220EDB" w:rsidP="00220EDB">
      <w:pPr>
        <w:pStyle w:val="Nadpis1"/>
        <w:jc w:val="center"/>
      </w:pPr>
      <w:r>
        <w:t xml:space="preserve">ZÁPIS č. </w:t>
      </w:r>
      <w:r w:rsidR="00B607C9">
        <w:rPr>
          <w:lang w:val="cs-CZ"/>
        </w:rPr>
        <w:t>12</w:t>
      </w:r>
      <w:r>
        <w:t xml:space="preserve"> z jednání KOMISE ROZHODČÍCH OFS BRNO-VENKOV                      konané dne </w:t>
      </w:r>
      <w:r w:rsidR="00B607C9">
        <w:rPr>
          <w:lang w:val="cs-CZ"/>
        </w:rPr>
        <w:t>7.3</w:t>
      </w:r>
      <w:r w:rsidR="0050401A">
        <w:t>. 201</w:t>
      </w:r>
      <w:r w:rsidR="0050401A">
        <w:rPr>
          <w:lang w:val="cs-CZ"/>
        </w:rPr>
        <w:t>9</w:t>
      </w:r>
    </w:p>
    <w:p w:rsidR="00220EDB" w:rsidRDefault="00220EDB" w:rsidP="00220EDB">
      <w:pPr>
        <w:jc w:val="both"/>
        <w:rPr>
          <w:b/>
        </w:rPr>
      </w:pPr>
    </w:p>
    <w:p w:rsidR="007501FA" w:rsidRDefault="007501FA" w:rsidP="00220EDB">
      <w:pPr>
        <w:jc w:val="both"/>
        <w:rPr>
          <w:b/>
        </w:rPr>
      </w:pPr>
    </w:p>
    <w:p w:rsidR="007501FA" w:rsidRDefault="007501FA" w:rsidP="00220EDB">
      <w:pPr>
        <w:jc w:val="both"/>
        <w:rPr>
          <w:b/>
        </w:rPr>
      </w:pPr>
    </w:p>
    <w:p w:rsidR="00220EDB" w:rsidRPr="0067004D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>
        <w:t xml:space="preserve">, </w:t>
      </w:r>
      <w:r w:rsidRPr="0067004D">
        <w:t>Simon Vejtasa</w:t>
      </w:r>
      <w:r>
        <w:t>,</w:t>
      </w:r>
      <w:r w:rsidRPr="0067004D">
        <w:t xml:space="preserve"> </w:t>
      </w:r>
      <w:r w:rsidR="0050401A">
        <w:t>David Solfronk</w:t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50401A">
        <w:t xml:space="preserve">Hala </w:t>
      </w:r>
      <w:r w:rsidR="00BF42F5">
        <w:t>Morenda</w:t>
      </w:r>
      <w:r w:rsidR="0050401A">
        <w:t>, Vídeňská 9, Brno.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B607C9" w:rsidP="00B607C9">
      <w:pPr>
        <w:numPr>
          <w:ilvl w:val="0"/>
          <w:numId w:val="13"/>
        </w:numPr>
        <w:jc w:val="both"/>
      </w:pPr>
      <w:r>
        <w:t>Třetí</w:t>
      </w:r>
      <w:r w:rsidR="0050401A">
        <w:t xml:space="preserve"> 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>
        <w:t>dl předseda Ladislav Kundelius.</w:t>
      </w:r>
    </w:p>
    <w:p w:rsidR="00B607C9" w:rsidRDefault="00B607C9" w:rsidP="00B607C9">
      <w:pPr>
        <w:jc w:val="both"/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B607C9" w:rsidP="00B607C9">
      <w:pPr>
        <w:numPr>
          <w:ilvl w:val="0"/>
          <w:numId w:val="13"/>
        </w:numPr>
        <w:jc w:val="both"/>
      </w:pPr>
      <w:r>
        <w:t>Žádost Revizní a kontrolní komise FAČR</w:t>
      </w:r>
    </w:p>
    <w:p w:rsidR="00B607C9" w:rsidRDefault="005D0EA5" w:rsidP="00B607C9">
      <w:pPr>
        <w:numPr>
          <w:ilvl w:val="0"/>
          <w:numId w:val="13"/>
        </w:numPr>
        <w:jc w:val="both"/>
      </w:pPr>
      <w:r>
        <w:t>Žádost o přestup R Radomíra</w:t>
      </w:r>
      <w:r w:rsidR="00B607C9">
        <w:t xml:space="preserve"> Kuropaty do působnosti OFS Blansko</w:t>
      </w:r>
    </w:p>
    <w:p w:rsidR="00B607C9" w:rsidRDefault="00B607C9" w:rsidP="00B607C9">
      <w:pPr>
        <w:numPr>
          <w:ilvl w:val="0"/>
          <w:numId w:val="13"/>
        </w:numPr>
        <w:jc w:val="both"/>
      </w:pPr>
      <w:r>
        <w:t xml:space="preserve">Informace k Akademii </w:t>
      </w:r>
      <w:r w:rsidR="004D4B70">
        <w:t>rozhodčích při Jm</w:t>
      </w:r>
      <w:r>
        <w:t xml:space="preserve">KFS 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933C3E" w:rsidRDefault="00933C3E" w:rsidP="00A360E0">
      <w:pPr>
        <w:ind w:left="360"/>
        <w:jc w:val="both"/>
      </w:pPr>
    </w:p>
    <w:p w:rsidR="007501FA" w:rsidRDefault="007501FA" w:rsidP="0050401A">
      <w:pPr>
        <w:tabs>
          <w:tab w:val="left" w:pos="8040"/>
        </w:tabs>
        <w:jc w:val="both"/>
      </w:pPr>
    </w:p>
    <w:p w:rsidR="00220EDB" w:rsidRDefault="0050401A" w:rsidP="0050401A">
      <w:pPr>
        <w:tabs>
          <w:tab w:val="left" w:pos="8040"/>
        </w:tabs>
        <w:jc w:val="both"/>
      </w:pPr>
      <w:r>
        <w:tab/>
      </w:r>
    </w:p>
    <w:p w:rsidR="00220EDB" w:rsidRPr="0067004D" w:rsidRDefault="00B607C9" w:rsidP="00220ED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5D0EA5" w:rsidRDefault="001648E8" w:rsidP="005D0EA5">
      <w:pPr>
        <w:numPr>
          <w:ilvl w:val="0"/>
          <w:numId w:val="15"/>
        </w:numPr>
        <w:jc w:val="both"/>
      </w:pPr>
      <w:r>
        <w:t xml:space="preserve">KR </w:t>
      </w:r>
      <w:r w:rsidR="0050401A">
        <w:t>se zabývala přípravami zimního semináře rozhodčích, který se uskuteční dne 9.</w:t>
      </w:r>
      <w:r w:rsidR="005D0EA5">
        <w:t xml:space="preserve"> </w:t>
      </w:r>
      <w:r w:rsidR="0050401A">
        <w:t>března 2019 v restauraci U Fasurů v Ořechově.</w:t>
      </w:r>
    </w:p>
    <w:p w:rsidR="005D0EA5" w:rsidRDefault="005D0EA5" w:rsidP="005D0EA5">
      <w:pPr>
        <w:numPr>
          <w:ilvl w:val="0"/>
          <w:numId w:val="15"/>
        </w:numPr>
        <w:jc w:val="both"/>
      </w:pPr>
      <w:r>
        <w:t xml:space="preserve">KR vypracuje zprávu určenou k potřebám Revizní a kontrolní komise FAČR týkající se účtování dopravného rozhodčích k jednotlivým </w:t>
      </w:r>
      <w:r w:rsidR="00A360E0">
        <w:t>utkání</w:t>
      </w:r>
      <w:r>
        <w:t xml:space="preserve"> OFS Brno-venkov.</w:t>
      </w:r>
    </w:p>
    <w:p w:rsidR="004D4B70" w:rsidRDefault="004D4B70" w:rsidP="005D0EA5">
      <w:pPr>
        <w:numPr>
          <w:ilvl w:val="0"/>
          <w:numId w:val="15"/>
        </w:numPr>
        <w:jc w:val="both"/>
      </w:pPr>
      <w:r>
        <w:t>KR souhlasí s uvolněním R Radomíra Kuropaty do působnosti OFS Blansko.</w:t>
      </w:r>
    </w:p>
    <w:p w:rsidR="00933C3E" w:rsidRDefault="004D4B70" w:rsidP="00933C3E">
      <w:pPr>
        <w:numPr>
          <w:ilvl w:val="0"/>
          <w:numId w:val="15"/>
        </w:numPr>
        <w:jc w:val="both"/>
      </w:pPr>
      <w:r>
        <w:t>Na jednání KR se dostavila Kateřina Fraňková, která se řádně omluvila ze sem</w:t>
      </w:r>
      <w:r w:rsidR="00046F44">
        <w:t xml:space="preserve">ináře R. Rozhodčí tímto splnila </w:t>
      </w:r>
      <w:r>
        <w:t>povinnost zúčastnit se náhradního semináře.</w:t>
      </w:r>
      <w:r w:rsidR="00933C3E">
        <w:t xml:space="preserve"> </w:t>
      </w:r>
    </w:p>
    <w:p w:rsidR="004D4B70" w:rsidRDefault="00933C3E" w:rsidP="005D0EA5">
      <w:pPr>
        <w:numPr>
          <w:ilvl w:val="0"/>
          <w:numId w:val="15"/>
        </w:numPr>
        <w:jc w:val="both"/>
      </w:pPr>
      <w:r>
        <w:t xml:space="preserve">Na jednání se dostavil nový zájemce o funkci rozhodčího Matěj Vorba, kterému byly vysvětleny základní </w:t>
      </w:r>
      <w:r w:rsidR="00A360E0">
        <w:t xml:space="preserve">informace a </w:t>
      </w:r>
      <w:r>
        <w:t xml:space="preserve">byl pozván na řádný seminář R. </w:t>
      </w:r>
    </w:p>
    <w:p w:rsidR="00F51812" w:rsidRDefault="00F51812" w:rsidP="00F51812">
      <w:pPr>
        <w:ind w:left="720"/>
        <w:jc w:val="both"/>
      </w:pPr>
    </w:p>
    <w:p w:rsidR="007501FA" w:rsidRDefault="007501FA" w:rsidP="00F51812">
      <w:pPr>
        <w:ind w:left="720"/>
        <w:jc w:val="both"/>
      </w:pPr>
    </w:p>
    <w:p w:rsidR="00220EDB" w:rsidRPr="00220EDB" w:rsidRDefault="00B607C9" w:rsidP="00220EDB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220EDB" w:rsidRPr="0067004D" w:rsidRDefault="00220EDB" w:rsidP="00220EDB">
      <w:pPr>
        <w:numPr>
          <w:ilvl w:val="0"/>
          <w:numId w:val="14"/>
        </w:numPr>
        <w:jc w:val="both"/>
      </w:pPr>
      <w:r w:rsidRPr="0067004D">
        <w:t>KR opětovně vyzývá všechny zájemce o vykonávání funkc</w:t>
      </w:r>
      <w:r w:rsidR="00DB27CF">
        <w:t>e</w:t>
      </w:r>
      <w:r w:rsidRPr="0067004D">
        <w:t xml:space="preserve"> R fotbalu, aby se přihlásili na tel.: </w:t>
      </w:r>
      <w:r w:rsidR="00BF42F5">
        <w:t>605 420 552 (Ivan Vostrejž)</w:t>
      </w:r>
      <w:r w:rsidRPr="0067004D">
        <w:t xml:space="preserve"> nebo na email</w:t>
      </w:r>
      <w:r w:rsidR="00DB27CF">
        <w:t>ové adrese</w:t>
      </w:r>
      <w:r w:rsidRPr="0067004D">
        <w:t xml:space="preserve"> </w:t>
      </w:r>
      <w:hyperlink r:id="rId9" w:history="1">
        <w:r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220EDB" w:rsidRPr="0067004D" w:rsidRDefault="00220EDB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  <w:rPr>
          <w:b/>
        </w:rPr>
      </w:pP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lastRenderedPageBreak/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BF42F5">
        <w:t xml:space="preserve"> 1</w:t>
      </w:r>
      <w:r w:rsidR="007501FA">
        <w:t>8</w:t>
      </w:r>
      <w:r>
        <w:t>,</w:t>
      </w:r>
      <w:r w:rsidR="00B607C9">
        <w:t>15</w:t>
      </w:r>
      <w:r w:rsidRPr="0067004D">
        <w:t xml:space="preserve"> hod.</w:t>
      </w:r>
    </w:p>
    <w:p w:rsidR="00220EDB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A360E0">
        <w:t>ve čtvrtek 14</w:t>
      </w:r>
      <w:r w:rsidR="004D4B70">
        <w:t>. března</w:t>
      </w:r>
      <w:r w:rsidR="0017740E">
        <w:t xml:space="preserve"> </w:t>
      </w:r>
      <w:r w:rsidR="004D4B70">
        <w:t>2019 v hale Morenda, Vídeňská 9, Brno.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4D4B70">
        <w:t>7</w:t>
      </w:r>
      <w:r w:rsidR="0050401A">
        <w:t>.</w:t>
      </w:r>
      <w:r w:rsidR="00B607C9">
        <w:t>3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7378D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Kundelius</w:t>
      </w:r>
    </w:p>
    <w:p w:rsidR="00220EDB" w:rsidRPr="00F51812" w:rsidRDefault="00220EDB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89" w:rsidRDefault="00E85189" w:rsidP="009864C2">
      <w:r>
        <w:separator/>
      </w:r>
    </w:p>
  </w:endnote>
  <w:endnote w:type="continuationSeparator" w:id="0">
    <w:p w:rsidR="00E85189" w:rsidRDefault="00E85189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920E0C">
    <w:pPr>
      <w:pStyle w:val="Zpat"/>
      <w:jc w:val="center"/>
    </w:pPr>
    <w:fldSimple w:instr=" PAGE   \* MERGEFORMAT ">
      <w:r w:rsidR="00A360E0">
        <w:rPr>
          <w:noProof/>
        </w:rPr>
        <w:t>1</w:t>
      </w:r>
    </w:fldSimple>
  </w:p>
  <w:p w:rsidR="00920E0C" w:rsidRDefault="00920E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89" w:rsidRDefault="00E85189" w:rsidP="009864C2">
      <w:r>
        <w:separator/>
      </w:r>
    </w:p>
  </w:footnote>
  <w:footnote w:type="continuationSeparator" w:id="0">
    <w:p w:rsidR="00E85189" w:rsidRDefault="00E85189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920E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920E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920E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827BB"/>
    <w:rsid w:val="000831EF"/>
    <w:rsid w:val="000905A9"/>
    <w:rsid w:val="00092190"/>
    <w:rsid w:val="000A2E70"/>
    <w:rsid w:val="000A567E"/>
    <w:rsid w:val="000A664C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502C4"/>
    <w:rsid w:val="00150A91"/>
    <w:rsid w:val="0015454B"/>
    <w:rsid w:val="001547BA"/>
    <w:rsid w:val="00154B03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885"/>
    <w:rsid w:val="001E092A"/>
    <w:rsid w:val="001E22C1"/>
    <w:rsid w:val="001E4255"/>
    <w:rsid w:val="001F0AFD"/>
    <w:rsid w:val="001F2260"/>
    <w:rsid w:val="001F29F5"/>
    <w:rsid w:val="001F47B8"/>
    <w:rsid w:val="002118CB"/>
    <w:rsid w:val="00220EDB"/>
    <w:rsid w:val="00222224"/>
    <w:rsid w:val="00222C7C"/>
    <w:rsid w:val="0022688C"/>
    <w:rsid w:val="00233FA1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5095"/>
    <w:rsid w:val="002E018B"/>
    <w:rsid w:val="002F13FF"/>
    <w:rsid w:val="002F2088"/>
    <w:rsid w:val="002F5E88"/>
    <w:rsid w:val="002F65D3"/>
    <w:rsid w:val="00304A4A"/>
    <w:rsid w:val="00306369"/>
    <w:rsid w:val="003116C5"/>
    <w:rsid w:val="00313750"/>
    <w:rsid w:val="0031427D"/>
    <w:rsid w:val="003225AC"/>
    <w:rsid w:val="00324729"/>
    <w:rsid w:val="003320D1"/>
    <w:rsid w:val="00335E24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400119"/>
    <w:rsid w:val="0040084C"/>
    <w:rsid w:val="00405F99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4C1F"/>
    <w:rsid w:val="004668BA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8B3"/>
    <w:rsid w:val="00651B78"/>
    <w:rsid w:val="00651E35"/>
    <w:rsid w:val="00656379"/>
    <w:rsid w:val="006609F2"/>
    <w:rsid w:val="0066105F"/>
    <w:rsid w:val="006679E9"/>
    <w:rsid w:val="00667C11"/>
    <w:rsid w:val="00674B13"/>
    <w:rsid w:val="00682A0B"/>
    <w:rsid w:val="00683985"/>
    <w:rsid w:val="00687919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A21"/>
    <w:rsid w:val="007206D8"/>
    <w:rsid w:val="0072298A"/>
    <w:rsid w:val="00724991"/>
    <w:rsid w:val="00730AA2"/>
    <w:rsid w:val="00743498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420B"/>
    <w:rsid w:val="007A5418"/>
    <w:rsid w:val="007A5DCE"/>
    <w:rsid w:val="007A6073"/>
    <w:rsid w:val="007B1BE0"/>
    <w:rsid w:val="007C17BC"/>
    <w:rsid w:val="007C3F83"/>
    <w:rsid w:val="007D041C"/>
    <w:rsid w:val="007D3206"/>
    <w:rsid w:val="007D4A66"/>
    <w:rsid w:val="007E565E"/>
    <w:rsid w:val="007E5A0B"/>
    <w:rsid w:val="007F0BDC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FC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91423"/>
    <w:rsid w:val="009A207F"/>
    <w:rsid w:val="009A2532"/>
    <w:rsid w:val="009A2918"/>
    <w:rsid w:val="009B2ECE"/>
    <w:rsid w:val="009B3AE5"/>
    <w:rsid w:val="009B3B36"/>
    <w:rsid w:val="009B405C"/>
    <w:rsid w:val="009B68E4"/>
    <w:rsid w:val="009B7120"/>
    <w:rsid w:val="009D3110"/>
    <w:rsid w:val="009D39CE"/>
    <w:rsid w:val="009D49B2"/>
    <w:rsid w:val="009D6B80"/>
    <w:rsid w:val="009E1385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F3B"/>
    <w:rsid w:val="00AF3F78"/>
    <w:rsid w:val="00B024FD"/>
    <w:rsid w:val="00B02673"/>
    <w:rsid w:val="00B056F8"/>
    <w:rsid w:val="00B12F1B"/>
    <w:rsid w:val="00B17E9C"/>
    <w:rsid w:val="00B237C8"/>
    <w:rsid w:val="00B444B5"/>
    <w:rsid w:val="00B4688A"/>
    <w:rsid w:val="00B52C9F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B70E7"/>
    <w:rsid w:val="00BC6890"/>
    <w:rsid w:val="00BD0626"/>
    <w:rsid w:val="00BD0E2B"/>
    <w:rsid w:val="00BD7956"/>
    <w:rsid w:val="00BE1D9B"/>
    <w:rsid w:val="00BE4863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D3231"/>
    <w:rsid w:val="00DD3579"/>
    <w:rsid w:val="00DD7FF7"/>
    <w:rsid w:val="00DE0EC3"/>
    <w:rsid w:val="00DE7D73"/>
    <w:rsid w:val="00DF6830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4E6F"/>
    <w:rsid w:val="00E96ADF"/>
    <w:rsid w:val="00EA13CD"/>
    <w:rsid w:val="00EA452F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B1950"/>
    <w:rsid w:val="00FB63C0"/>
    <w:rsid w:val="00FB6BA4"/>
    <w:rsid w:val="00FC4DB8"/>
    <w:rsid w:val="00FD207D"/>
    <w:rsid w:val="00FD266D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2310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Komise</cp:lastModifiedBy>
  <cp:revision>2</cp:revision>
  <cp:lastPrinted>2018-09-27T15:38:00Z</cp:lastPrinted>
  <dcterms:created xsi:type="dcterms:W3CDTF">2019-03-07T16:45:00Z</dcterms:created>
  <dcterms:modified xsi:type="dcterms:W3CDTF">2019-03-07T16:45:00Z</dcterms:modified>
</cp:coreProperties>
</file>