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31" w:rsidRDefault="00A371D2" w:rsidP="007615E7">
      <w:pPr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138.35pt;margin-top:-20.75pt;width:339.75pt;height:114.4pt;z-index:251660288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" stroked="f">
            <v:textbox>
              <w:txbxContent>
                <w:p w:rsidR="00831471" w:rsidRPr="00381F22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</w:t>
                  </w:r>
                  <w:r w:rsidRPr="00381F22">
                    <w:rPr>
                      <w:rFonts w:ascii="Arial" w:hAnsi="Arial" w:cs="Arial"/>
                      <w:sz w:val="28"/>
                      <w:szCs w:val="28"/>
                    </w:rPr>
                    <w:t>otbalová asociace České republiky</w:t>
                  </w:r>
                </w:p>
                <w:p w:rsidR="00831471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Okresní fotbalový svaz Brno </w:t>
                  </w: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–</w:t>
                  </w: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 venkov</w:t>
                  </w:r>
                </w:p>
                <w:p w:rsidR="00831471" w:rsidRPr="00B637BC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831471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>Tel.: 543</w:t>
                  </w:r>
                  <w:r>
                    <w:rPr>
                      <w:rFonts w:ascii="Arial" w:hAnsi="Arial" w:cs="Arial"/>
                    </w:rPr>
                    <w:t> 254 963</w:t>
                  </w:r>
                  <w:r w:rsidRPr="004D0D41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mobil</w:t>
                  </w:r>
                  <w:r w:rsidRPr="00B637BC">
                    <w:rPr>
                      <w:rFonts w:ascii="Arial" w:hAnsi="Arial" w:cs="Arial"/>
                    </w:rPr>
                    <w:t>:</w:t>
                  </w:r>
                  <w:r w:rsidRPr="004D0D41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543 254 131</w:t>
                  </w:r>
                </w:p>
                <w:p w:rsidR="00831471" w:rsidRPr="000D645F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 xml:space="preserve">E-mail: </w:t>
                  </w:r>
                  <w:hyperlink r:id="rId7" w:history="1">
                    <w:r w:rsidRPr="000D645F"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831471" w:rsidRPr="000D645F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                          </w:t>
                  </w:r>
                  <w:hyperlink r:id="rId8" w:history="1">
                    <w:r w:rsidRPr="000D645F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831471" w:rsidRDefault="00831471" w:rsidP="00270031"/>
              </w:txbxContent>
            </v:textbox>
            <w10:wrap type="square" anchorx="margin" anchory="margin"/>
          </v:shape>
        </w:pict>
      </w:r>
      <w:r w:rsidR="0027003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031" w:rsidRDefault="00270031" w:rsidP="00270031">
      <w:pPr>
        <w:spacing w:line="360" w:lineRule="auto"/>
        <w:jc w:val="center"/>
      </w:pPr>
    </w:p>
    <w:p w:rsidR="00270031" w:rsidRDefault="00270031" w:rsidP="00270031"/>
    <w:p w:rsidR="00270031" w:rsidRDefault="00270031" w:rsidP="00270031"/>
    <w:p w:rsidR="00270031" w:rsidRDefault="00270031" w:rsidP="0037644E">
      <w:pPr>
        <w:pStyle w:val="Heading1"/>
        <w:numPr>
          <w:ilvl w:val="0"/>
          <w:numId w:val="0"/>
        </w:numPr>
      </w:pPr>
    </w:p>
    <w:p w:rsidR="00812319" w:rsidRDefault="00812319" w:rsidP="00812319">
      <w:pPr>
        <w:pStyle w:val="Heading1"/>
        <w:spacing w:line="276" w:lineRule="auto"/>
        <w:jc w:val="center"/>
      </w:pPr>
    </w:p>
    <w:p w:rsidR="00220EDB" w:rsidRDefault="00220EDB" w:rsidP="00812319">
      <w:pPr>
        <w:pStyle w:val="Heading1"/>
        <w:spacing w:line="276" w:lineRule="auto"/>
        <w:jc w:val="center"/>
      </w:pPr>
      <w:r>
        <w:t xml:space="preserve">ZÁPIS č. </w:t>
      </w:r>
      <w:r w:rsidR="009B0418">
        <w:t>1</w:t>
      </w:r>
      <w:r w:rsidR="00451FD8">
        <w:t>2</w:t>
      </w:r>
      <w:r>
        <w:t xml:space="preserve"> z jednání KOMISE ROZHODČÍCH OFS BRNO-VENKOV                      konané dne </w:t>
      </w:r>
      <w:r w:rsidR="00451FD8">
        <w:t>29</w:t>
      </w:r>
      <w:r w:rsidR="009B0418">
        <w:t>.</w:t>
      </w:r>
      <w:r w:rsidR="00451FD8">
        <w:t>2</w:t>
      </w:r>
      <w:r w:rsidR="00A30771">
        <w:t>.</w:t>
      </w:r>
      <w:r w:rsidR="0050401A">
        <w:t>20</w:t>
      </w:r>
      <w:r w:rsidR="007615E7">
        <w:t>20</w:t>
      </w:r>
    </w:p>
    <w:p w:rsidR="00812319" w:rsidRPr="00812319" w:rsidRDefault="00812319" w:rsidP="00812319">
      <w:pPr>
        <w:spacing w:line="276" w:lineRule="auto"/>
        <w:rPr>
          <w:lang w:eastAsia="ar-SA"/>
        </w:rPr>
      </w:pPr>
    </w:p>
    <w:p w:rsidR="007501FA" w:rsidRDefault="007501FA" w:rsidP="00812319">
      <w:pPr>
        <w:spacing w:line="276" w:lineRule="auto"/>
        <w:jc w:val="both"/>
        <w:rPr>
          <w:b/>
        </w:rPr>
      </w:pPr>
    </w:p>
    <w:p w:rsidR="007615E7" w:rsidRDefault="00220EDB" w:rsidP="00812319">
      <w:pPr>
        <w:pStyle w:val="Standard"/>
        <w:spacing w:line="276" w:lineRule="auto"/>
        <w:jc w:val="both"/>
      </w:pPr>
      <w:r w:rsidRPr="0067004D">
        <w:rPr>
          <w:b/>
        </w:rPr>
        <w:t xml:space="preserve">Přítomni: </w:t>
      </w:r>
      <w:r>
        <w:t>Ladislav Kundelius</w:t>
      </w:r>
      <w:r w:rsidRPr="0067004D">
        <w:t xml:space="preserve">, </w:t>
      </w:r>
      <w:r w:rsidR="00FD276C" w:rsidRPr="0067004D">
        <w:t>Simon Vejtasa</w:t>
      </w:r>
      <w:r w:rsidR="00451FD8">
        <w:t>, Robert Rodina, Antonín Kříž</w:t>
      </w:r>
    </w:p>
    <w:p w:rsidR="007615E7" w:rsidRDefault="007615E7" w:rsidP="00812319">
      <w:pPr>
        <w:pStyle w:val="Standard"/>
        <w:spacing w:line="276" w:lineRule="auto"/>
        <w:jc w:val="both"/>
      </w:pPr>
      <w:r w:rsidRPr="007615E7">
        <w:rPr>
          <w:b/>
          <w:bCs/>
        </w:rPr>
        <w:t>Host</w:t>
      </w:r>
      <w:r w:rsidR="00812319">
        <w:rPr>
          <w:b/>
          <w:bCs/>
        </w:rPr>
        <w:t>é</w:t>
      </w:r>
      <w:r>
        <w:t xml:space="preserve">: </w:t>
      </w:r>
      <w:r w:rsidR="00812319">
        <w:t xml:space="preserve">Jan, Zycháček, </w:t>
      </w:r>
      <w:r w:rsidR="00451FD8">
        <w:t>Petr Horák, Libor Charvát</w:t>
      </w:r>
    </w:p>
    <w:p w:rsidR="00B607C9" w:rsidRDefault="00220EDB" w:rsidP="00812319">
      <w:pPr>
        <w:pStyle w:val="Standard"/>
        <w:spacing w:line="276" w:lineRule="auto"/>
        <w:jc w:val="both"/>
      </w:pPr>
      <w:r w:rsidRPr="0067004D">
        <w:rPr>
          <w:b/>
        </w:rPr>
        <w:t xml:space="preserve">Místo konání: </w:t>
      </w:r>
      <w:r w:rsidR="00451FD8">
        <w:t>Ořechov</w:t>
      </w:r>
    </w:p>
    <w:p w:rsidR="00243C14" w:rsidRDefault="00243C14" w:rsidP="00812319">
      <w:pPr>
        <w:spacing w:line="276" w:lineRule="auto"/>
        <w:jc w:val="both"/>
        <w:rPr>
          <w:b/>
        </w:rPr>
      </w:pPr>
    </w:p>
    <w:p w:rsidR="00B607C9" w:rsidRPr="00B607C9" w:rsidRDefault="00270031" w:rsidP="00812319">
      <w:pPr>
        <w:spacing w:line="276" w:lineRule="auto"/>
        <w:jc w:val="both"/>
        <w:rPr>
          <w:b/>
        </w:rPr>
      </w:pPr>
      <w:r>
        <w:rPr>
          <w:b/>
        </w:rPr>
        <w:t>1</w:t>
      </w:r>
      <w:r w:rsidR="00B607C9" w:rsidRPr="00B607C9">
        <w:rPr>
          <w:b/>
        </w:rPr>
        <w:t>. Došlá pošta</w:t>
      </w:r>
    </w:p>
    <w:p w:rsidR="00243C14" w:rsidRDefault="00CF3D94" w:rsidP="00812319">
      <w:pPr>
        <w:numPr>
          <w:ilvl w:val="0"/>
          <w:numId w:val="13"/>
        </w:numPr>
        <w:spacing w:line="276" w:lineRule="auto"/>
        <w:jc w:val="both"/>
      </w:pPr>
      <w:r>
        <w:t>Zápis</w:t>
      </w:r>
      <w:r w:rsidR="00451FD8">
        <w:t xml:space="preserve"> </w:t>
      </w:r>
      <w:r>
        <w:t>STK</w:t>
      </w:r>
    </w:p>
    <w:p w:rsidR="00451FD8" w:rsidRPr="00451FD8" w:rsidRDefault="00451FD8" w:rsidP="00812319">
      <w:pPr>
        <w:spacing w:line="276" w:lineRule="auto"/>
        <w:ind w:left="720"/>
        <w:jc w:val="both"/>
      </w:pPr>
    </w:p>
    <w:p w:rsidR="00077456" w:rsidRPr="0091653B" w:rsidRDefault="00270031" w:rsidP="00812319">
      <w:pPr>
        <w:pStyle w:val="Standard"/>
        <w:spacing w:line="276" w:lineRule="auto"/>
        <w:jc w:val="both"/>
        <w:rPr>
          <w:b/>
        </w:rPr>
      </w:pPr>
      <w:r>
        <w:rPr>
          <w:b/>
        </w:rPr>
        <w:t>2</w:t>
      </w:r>
      <w:r w:rsidR="00220EDB" w:rsidRPr="0067004D">
        <w:rPr>
          <w:b/>
        </w:rPr>
        <w:t>. Rozhodnutí a průběh jednání KR</w:t>
      </w:r>
      <w:r w:rsidR="00220EDB" w:rsidRPr="0067004D">
        <w:rPr>
          <w:b/>
        </w:rPr>
        <w:tab/>
      </w:r>
      <w:r w:rsidR="00220EDB" w:rsidRPr="0067004D">
        <w:t xml:space="preserve"> </w:t>
      </w:r>
    </w:p>
    <w:p w:rsidR="007615E7" w:rsidRDefault="00451FD8" w:rsidP="00812319">
      <w:pPr>
        <w:numPr>
          <w:ilvl w:val="0"/>
          <w:numId w:val="15"/>
        </w:numPr>
        <w:spacing w:line="276" w:lineRule="auto"/>
        <w:jc w:val="both"/>
      </w:pPr>
      <w:r>
        <w:t xml:space="preserve">Dne 29.2. proběhl před zasedáním KR seminář rozhodčích OFS Brno-venkov. KR děkuje rozhodčím i všem hostům za účast a vyjadřuje </w:t>
      </w:r>
      <w:r w:rsidR="002D738D">
        <w:t xml:space="preserve">celkovou </w:t>
      </w:r>
      <w:r>
        <w:t>spokojenost s teoretickou přípravou R</w:t>
      </w:r>
      <w:r w:rsidR="002D738D">
        <w:t xml:space="preserve"> zejména zkušenějších rozhodčích</w:t>
      </w:r>
      <w:r>
        <w:t xml:space="preserve"> i s celkovou úrovní semináře.</w:t>
      </w:r>
      <w:r w:rsidR="002D738D">
        <w:t xml:space="preserve"> Někteří mladší rozhodčí však nesplnili limit chyb v testu z PF, z toho důvodu budou pozváni k absolvování opravného testu (Orálek, Baštař, Vorba, Kugler, Pospíšil, Fraňková, Žáková, Hvězda).</w:t>
      </w:r>
    </w:p>
    <w:p w:rsidR="00917DD6" w:rsidRDefault="00451FD8" w:rsidP="00812319">
      <w:pPr>
        <w:numPr>
          <w:ilvl w:val="0"/>
          <w:numId w:val="15"/>
        </w:numPr>
        <w:spacing w:line="276" w:lineRule="auto"/>
        <w:jc w:val="both"/>
      </w:pPr>
      <w:r>
        <w:t>KR se zabývala rozdělením funkcí v rámci KR, které byly stanoveny následovně:</w:t>
      </w:r>
    </w:p>
    <w:p w:rsidR="00451FD8" w:rsidRDefault="00451FD8" w:rsidP="00812319">
      <w:pPr>
        <w:numPr>
          <w:ilvl w:val="2"/>
          <w:numId w:val="15"/>
        </w:numPr>
        <w:spacing w:line="276" w:lineRule="auto"/>
        <w:jc w:val="both"/>
      </w:pPr>
      <w:r>
        <w:t>Ladislav Kundelius – předseda KR, obsazování rozhodčích</w:t>
      </w:r>
    </w:p>
    <w:p w:rsidR="00451FD8" w:rsidRDefault="00451FD8" w:rsidP="00812319">
      <w:pPr>
        <w:numPr>
          <w:ilvl w:val="2"/>
          <w:numId w:val="15"/>
        </w:numPr>
        <w:spacing w:line="276" w:lineRule="auto"/>
        <w:jc w:val="both"/>
      </w:pPr>
      <w:r>
        <w:t>Simon Vejtasa – místopředseda KR, práce s perspektivními R</w:t>
      </w:r>
    </w:p>
    <w:p w:rsidR="00451FD8" w:rsidRDefault="00451FD8" w:rsidP="00812319">
      <w:pPr>
        <w:numPr>
          <w:ilvl w:val="2"/>
          <w:numId w:val="15"/>
        </w:numPr>
        <w:spacing w:line="276" w:lineRule="auto"/>
        <w:jc w:val="both"/>
      </w:pPr>
      <w:r>
        <w:t xml:space="preserve">Robert Rodina – </w:t>
      </w:r>
      <w:r w:rsidR="00812319">
        <w:t xml:space="preserve">sekretář KR, </w:t>
      </w:r>
      <w:r>
        <w:t>práce s perspektivními R</w:t>
      </w:r>
    </w:p>
    <w:p w:rsidR="00812319" w:rsidRDefault="00451FD8" w:rsidP="00812319">
      <w:pPr>
        <w:numPr>
          <w:ilvl w:val="2"/>
          <w:numId w:val="15"/>
        </w:numPr>
        <w:spacing w:line="276" w:lineRule="auto"/>
        <w:jc w:val="both"/>
      </w:pPr>
      <w:r>
        <w:t>Antonín Kříž – kontrola ZoU</w:t>
      </w:r>
    </w:p>
    <w:p w:rsidR="005D7A30" w:rsidRDefault="005D7A30" w:rsidP="00812319">
      <w:pPr>
        <w:numPr>
          <w:ilvl w:val="0"/>
          <w:numId w:val="15"/>
        </w:numPr>
        <w:spacing w:line="276" w:lineRule="auto"/>
        <w:jc w:val="both"/>
      </w:pPr>
      <w:r>
        <w:t xml:space="preserve">Na seminář se dostavil nový zájemce o funkci R, pan </w:t>
      </w:r>
      <w:r w:rsidR="004F4C8F">
        <w:t xml:space="preserve">Kilberger Ondřej, a také pan Landa Karel, který působil ve funkci R pod OFS Prostějov. KR je oba zařazuje na listinu R OFS Brno-venkov. Zároveň KR bere na vědomí </w:t>
      </w:r>
      <w:r w:rsidR="00B9574B">
        <w:t xml:space="preserve">informaci pana Tomana J. o ukončení činnosti R a </w:t>
      </w:r>
      <w:r w:rsidR="004F4C8F">
        <w:t>žádost pana Skoupého o ukončení činnosti R pod OFS Brno-venkov a zařazení mezi R MěFS Brno</w:t>
      </w:r>
      <w:r w:rsidR="00B9574B">
        <w:t xml:space="preserve">. KR souhlasí. </w:t>
      </w:r>
    </w:p>
    <w:p w:rsidR="00451FD8" w:rsidRDefault="00451FD8" w:rsidP="00812319">
      <w:pPr>
        <w:numPr>
          <w:ilvl w:val="0"/>
          <w:numId w:val="15"/>
        </w:numPr>
        <w:spacing w:line="276" w:lineRule="auto"/>
        <w:jc w:val="both"/>
      </w:pPr>
      <w:r>
        <w:t>KR sestavila předběžnou nominační listinu R a DFA OFS Brno-venkov pro jarní část soutěží. Nominační listina bude po náhradním semináři R předána VV a po jeho schválení zveřejněna na webových stránkách OFS.</w:t>
      </w:r>
    </w:p>
    <w:p w:rsidR="00812319" w:rsidRDefault="00812319" w:rsidP="00812319">
      <w:pPr>
        <w:numPr>
          <w:ilvl w:val="0"/>
          <w:numId w:val="15"/>
        </w:numPr>
        <w:spacing w:line="276" w:lineRule="auto"/>
        <w:jc w:val="both"/>
      </w:pPr>
      <w:r>
        <w:t>Náhradní seminář R a DFA se uskuteční 11. března 2020 v sídle OFS, ulice Vídeňská 9, Brno. Začátek náhradního semináře je stanoven na 17:00, prezence od 16:45. Poplatek za seminář je pro rozhodčí, kteří se neomluvili z řádného termínu semináře, stanoven na 500 Kč (300 Kč pro R do 18 let). Pro rozhodčí, kteří se ze semináře z různých důvodů omluvili, zůstává poplatek v původní výši.</w:t>
      </w:r>
      <w:r w:rsidR="002D738D">
        <w:t xml:space="preserve"> </w:t>
      </w:r>
      <w:r w:rsidR="005D7A30">
        <w:t xml:space="preserve">Pozvaní rozhodčí: Durďák, Jankes, Maša, Mikláš, Zach, Borovička, Hřava, </w:t>
      </w:r>
      <w:r w:rsidR="005D7A30">
        <w:lastRenderedPageBreak/>
        <w:t xml:space="preserve">Flodr, Krátký, Pasz, Janda, Urbánek T., Hradecký, </w:t>
      </w:r>
      <w:r w:rsidR="00916C7F">
        <w:t xml:space="preserve">Titz, </w:t>
      </w:r>
      <w:r w:rsidR="005D7A30">
        <w:t>Konečný, Večeřa, Bauer, Harčárová. KR však samozřejmě zve i další zájemce o výkon funkce R</w:t>
      </w:r>
      <w:r w:rsidR="00916C7F">
        <w:t xml:space="preserve"> včetně oddílových rozhodčích. </w:t>
      </w:r>
      <w:bookmarkStart w:id="0" w:name="_GoBack"/>
      <w:bookmarkEnd w:id="0"/>
    </w:p>
    <w:p w:rsidR="00812319" w:rsidRDefault="00812319" w:rsidP="00812319">
      <w:pPr>
        <w:numPr>
          <w:ilvl w:val="0"/>
          <w:numId w:val="15"/>
        </w:numPr>
        <w:spacing w:line="276" w:lineRule="auto"/>
        <w:jc w:val="both"/>
      </w:pPr>
      <w:r>
        <w:t>KR probírala s předsedou OFS, panem Zycháčkem, hlavní body práce pro jarní část soutěží.</w:t>
      </w:r>
    </w:p>
    <w:p w:rsidR="007615E7" w:rsidRDefault="00451FD8" w:rsidP="00812319">
      <w:pPr>
        <w:numPr>
          <w:ilvl w:val="0"/>
          <w:numId w:val="15"/>
        </w:numPr>
        <w:spacing w:line="276" w:lineRule="auto"/>
        <w:jc w:val="both"/>
      </w:pPr>
      <w:r>
        <w:t xml:space="preserve">V průběhu měsíce dubna 2020 se uskuteční miniseminář pro perspektivní R. Rozhodčím, kteří budou mít účast povinnou, bude zaslán email. Pro ostatní je účast dobrovolná. </w:t>
      </w:r>
      <w:r w:rsidR="005D7A30">
        <w:t xml:space="preserve">Předběžný termín je stanoven na úterý 14. dubna, místo konání bude upřesněno. </w:t>
      </w:r>
    </w:p>
    <w:p w:rsidR="003712C6" w:rsidRDefault="003D0B10" w:rsidP="00812319">
      <w:pPr>
        <w:numPr>
          <w:ilvl w:val="0"/>
          <w:numId w:val="15"/>
        </w:numPr>
        <w:spacing w:line="276" w:lineRule="auto"/>
        <w:jc w:val="both"/>
      </w:pPr>
      <w:r w:rsidRPr="001C6DD4">
        <w:t>KR připomíná, že veškeré delegace k utkáním v přípravném období musí schválit komise rozhodčích</w:t>
      </w:r>
      <w:r w:rsidR="00025238">
        <w:t>.</w:t>
      </w:r>
    </w:p>
    <w:p w:rsidR="00025238" w:rsidRDefault="00025238" w:rsidP="00812319">
      <w:pPr>
        <w:spacing w:line="276" w:lineRule="auto"/>
        <w:jc w:val="both"/>
      </w:pPr>
    </w:p>
    <w:p w:rsidR="00812319" w:rsidRPr="00025238" w:rsidRDefault="00812319" w:rsidP="00812319">
      <w:pPr>
        <w:spacing w:line="276" w:lineRule="auto"/>
        <w:jc w:val="both"/>
      </w:pPr>
    </w:p>
    <w:p w:rsidR="00ED0802" w:rsidRPr="00BF42F5" w:rsidRDefault="00B76B46" w:rsidP="00812319">
      <w:pPr>
        <w:spacing w:after="120" w:line="276" w:lineRule="auto"/>
        <w:ind w:right="284"/>
        <w:jc w:val="both"/>
        <w:rPr>
          <w:b/>
        </w:rPr>
      </w:pPr>
      <w:r>
        <w:rPr>
          <w:b/>
        </w:rPr>
        <w:t>3</w:t>
      </w:r>
      <w:r w:rsidR="00F51812" w:rsidRPr="00F51812">
        <w:rPr>
          <w:b/>
        </w:rPr>
        <w:t>. Závěr</w:t>
      </w:r>
      <w:r w:rsidR="00ED0802">
        <w:t>.</w:t>
      </w:r>
    </w:p>
    <w:p w:rsidR="00F51812" w:rsidRDefault="00F51812" w:rsidP="00812319">
      <w:pPr>
        <w:pStyle w:val="Standard"/>
        <w:numPr>
          <w:ilvl w:val="0"/>
          <w:numId w:val="16"/>
        </w:numPr>
        <w:spacing w:line="276" w:lineRule="auto"/>
        <w:jc w:val="both"/>
      </w:pPr>
      <w:r w:rsidRPr="0067004D">
        <w:t xml:space="preserve">Jednání KR </w:t>
      </w:r>
      <w:r>
        <w:t>bylo ukončeno</w:t>
      </w:r>
      <w:r w:rsidRPr="0067004D">
        <w:t xml:space="preserve"> v</w:t>
      </w:r>
      <w:r w:rsidR="004436E7">
        <w:t xml:space="preserve"> 1</w:t>
      </w:r>
      <w:r w:rsidR="002D738D">
        <w:t>7</w:t>
      </w:r>
      <w:r>
        <w:t>,</w:t>
      </w:r>
      <w:r w:rsidR="002D738D">
        <w:t>0</w:t>
      </w:r>
      <w:r w:rsidR="00451FD8">
        <w:t>0</w:t>
      </w:r>
      <w:r w:rsidRPr="0067004D">
        <w:t xml:space="preserve"> hod.</w:t>
      </w:r>
    </w:p>
    <w:p w:rsidR="00B76B46" w:rsidRDefault="00220EDB" w:rsidP="00812319">
      <w:pPr>
        <w:numPr>
          <w:ilvl w:val="0"/>
          <w:numId w:val="16"/>
        </w:numPr>
        <w:spacing w:after="120" w:line="276" w:lineRule="auto"/>
        <w:ind w:right="284"/>
        <w:jc w:val="both"/>
      </w:pPr>
      <w:r w:rsidRPr="0067004D">
        <w:t xml:space="preserve">Příští jednání KR se bude </w:t>
      </w:r>
      <w:r w:rsidR="0017740E">
        <w:t>konat</w:t>
      </w:r>
      <w:r w:rsidR="00B76B46">
        <w:t xml:space="preserve"> dne </w:t>
      </w:r>
      <w:r w:rsidR="00451FD8">
        <w:t>11</w:t>
      </w:r>
      <w:r w:rsidR="00103E85">
        <w:t>.</w:t>
      </w:r>
      <w:r w:rsidR="00451FD8">
        <w:t>3</w:t>
      </w:r>
      <w:r w:rsidR="00A30771">
        <w:t>.</w:t>
      </w:r>
      <w:r w:rsidR="00103E85">
        <w:t>2020</w:t>
      </w:r>
      <w:r w:rsidR="00A30771">
        <w:t xml:space="preserve"> </w:t>
      </w:r>
      <w:r w:rsidR="00467E48">
        <w:t>od 16</w:t>
      </w:r>
      <w:r w:rsidR="001C6DD4">
        <w:t>:</w:t>
      </w:r>
      <w:r w:rsidR="004E467E">
        <w:t>3</w:t>
      </w:r>
      <w:r w:rsidR="001C6DD4">
        <w:t>0</w:t>
      </w:r>
      <w:r w:rsidR="00467E48">
        <w:t xml:space="preserve"> </w:t>
      </w:r>
      <w:r w:rsidR="00D3301E">
        <w:t>v Hale Morenda, ulice Vídeňská 9.</w:t>
      </w:r>
    </w:p>
    <w:p w:rsidR="0037644E" w:rsidRDefault="0037644E" w:rsidP="00812319">
      <w:pPr>
        <w:pStyle w:val="Standard"/>
        <w:spacing w:line="276" w:lineRule="auto"/>
        <w:jc w:val="both"/>
      </w:pPr>
    </w:p>
    <w:p w:rsidR="00F51812" w:rsidRDefault="00220EDB" w:rsidP="00812319">
      <w:pPr>
        <w:pStyle w:val="Standard"/>
        <w:spacing w:line="276" w:lineRule="auto"/>
        <w:jc w:val="both"/>
      </w:pPr>
      <w:r>
        <w:t>V </w:t>
      </w:r>
      <w:r w:rsidR="00812319">
        <w:t>Ořechově</w:t>
      </w:r>
      <w:r>
        <w:t xml:space="preserve"> dne </w:t>
      </w:r>
      <w:r w:rsidR="00812319">
        <w:t>29</w:t>
      </w:r>
      <w:r w:rsidR="009967E3">
        <w:t>.</w:t>
      </w:r>
      <w:r w:rsidR="001C6DD4">
        <w:t>0</w:t>
      </w:r>
      <w:r w:rsidR="00812319">
        <w:t>2</w:t>
      </w:r>
      <w:r w:rsidR="00464FE3">
        <w:t>.</w:t>
      </w:r>
      <w:r w:rsidR="0050401A">
        <w:t>20</w:t>
      </w:r>
      <w:r w:rsidR="001C6DD4">
        <w:t>20</w:t>
      </w:r>
      <w:r w:rsidRPr="0067004D">
        <w:t xml:space="preserve">                                                                                                      </w:t>
      </w:r>
    </w:p>
    <w:p w:rsidR="001C6DD4" w:rsidRDefault="001C6DD4" w:rsidP="00812319">
      <w:pPr>
        <w:pStyle w:val="Standard"/>
        <w:spacing w:line="276" w:lineRule="auto"/>
        <w:rPr>
          <w:sz w:val="22"/>
          <w:szCs w:val="22"/>
        </w:rPr>
      </w:pPr>
    </w:p>
    <w:p w:rsidR="00220EDB" w:rsidRPr="00F51812" w:rsidRDefault="00220EDB" w:rsidP="00812319">
      <w:pPr>
        <w:pStyle w:val="Standard"/>
        <w:spacing w:line="276" w:lineRule="auto"/>
      </w:pPr>
      <w:r w:rsidRPr="008C22A8">
        <w:rPr>
          <w:sz w:val="22"/>
          <w:szCs w:val="22"/>
        </w:rPr>
        <w:t>Zapsal</w:t>
      </w:r>
      <w:r w:rsidR="00F51812">
        <w:rPr>
          <w:sz w:val="22"/>
          <w:szCs w:val="22"/>
        </w:rPr>
        <w:t xml:space="preserve">:                                                   </w:t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  <w:t xml:space="preserve">      Ověřil:           </w:t>
      </w:r>
    </w:p>
    <w:p w:rsidR="00220EDB" w:rsidRDefault="00220EDB" w:rsidP="00812319">
      <w:pPr>
        <w:spacing w:line="276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220EDB" w:rsidRPr="008C22A8" w:rsidRDefault="00F51812" w:rsidP="00812319">
      <w:pPr>
        <w:spacing w:line="276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C6DD4">
        <w:rPr>
          <w:sz w:val="22"/>
          <w:szCs w:val="22"/>
        </w:rPr>
        <w:t>Simon Vejtasa</w:t>
      </w:r>
      <w:r w:rsidR="00220EDB" w:rsidRPr="008C22A8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         </w:t>
      </w:r>
      <w:r w:rsidR="00270031">
        <w:rPr>
          <w:sz w:val="22"/>
          <w:szCs w:val="22"/>
        </w:rPr>
        <w:t xml:space="preserve">  </w:t>
      </w:r>
      <w:r w:rsidR="00220EDB">
        <w:rPr>
          <w:sz w:val="22"/>
          <w:szCs w:val="22"/>
        </w:rPr>
        <w:t>Ladislav Kundelius</w:t>
      </w:r>
    </w:p>
    <w:p w:rsidR="00220EDB" w:rsidRPr="00F51812" w:rsidRDefault="00BC2E77" w:rsidP="0081231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12319">
        <w:rPr>
          <w:sz w:val="22"/>
          <w:szCs w:val="22"/>
        </w:rPr>
        <w:t>místopředseda</w:t>
      </w:r>
      <w:r w:rsidR="00220EDB">
        <w:rPr>
          <w:sz w:val="22"/>
          <w:szCs w:val="22"/>
        </w:rPr>
        <w:t xml:space="preserve"> KR OFS Brno-venkov           </w:t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</w:t>
      </w:r>
      <w:r w:rsidR="00BA4477">
        <w:rPr>
          <w:sz w:val="22"/>
          <w:szCs w:val="22"/>
        </w:rPr>
        <w:t xml:space="preserve"> </w:t>
      </w:r>
      <w:r w:rsidR="001C6DD4">
        <w:rPr>
          <w:sz w:val="22"/>
          <w:szCs w:val="22"/>
        </w:rPr>
        <w:t xml:space="preserve">             </w:t>
      </w:r>
      <w:r w:rsidR="00BA4477">
        <w:rPr>
          <w:sz w:val="22"/>
          <w:szCs w:val="22"/>
        </w:rPr>
        <w:t xml:space="preserve">         </w:t>
      </w:r>
      <w:r w:rsidR="00220EDB">
        <w:rPr>
          <w:sz w:val="22"/>
          <w:szCs w:val="22"/>
        </w:rPr>
        <w:t xml:space="preserve"> p</w:t>
      </w:r>
      <w:r w:rsidR="00220EDB" w:rsidRPr="008C22A8">
        <w:rPr>
          <w:sz w:val="22"/>
          <w:szCs w:val="22"/>
        </w:rPr>
        <w:t>ředseda KR</w:t>
      </w:r>
      <w:r w:rsidR="00220EDB">
        <w:rPr>
          <w:sz w:val="22"/>
          <w:szCs w:val="22"/>
        </w:rPr>
        <w:t xml:space="preserve"> OFS Brno-</w:t>
      </w:r>
      <w:r w:rsidR="00220EDB" w:rsidRPr="008C22A8">
        <w:rPr>
          <w:sz w:val="22"/>
          <w:szCs w:val="22"/>
        </w:rPr>
        <w:t>venkov</w:t>
      </w:r>
    </w:p>
    <w:p w:rsidR="00920E0C" w:rsidRPr="00B607C9" w:rsidRDefault="0037644E" w:rsidP="0037644E">
      <w:r>
        <w:t xml:space="preserve">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047875" cy="295275"/>
            <wp:effectExtent l="19050" t="0" r="9525" b="0"/>
            <wp:docPr id="2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812">
        <w:rPr>
          <w:noProof/>
        </w:rPr>
        <w:t xml:space="preserve">                                                                                  </w:t>
      </w:r>
    </w:p>
    <w:sectPr w:rsidR="00920E0C" w:rsidRPr="00B607C9" w:rsidSect="002A3F9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CC8" w:rsidRDefault="00233CC8" w:rsidP="009864C2">
      <w:r>
        <w:separator/>
      </w:r>
    </w:p>
  </w:endnote>
  <w:endnote w:type="continuationSeparator" w:id="0">
    <w:p w:rsidR="00233CC8" w:rsidRDefault="00233CC8" w:rsidP="0098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A371D2">
    <w:pPr>
      <w:pStyle w:val="Footer"/>
      <w:jc w:val="center"/>
    </w:pPr>
    <w:r>
      <w:fldChar w:fldCharType="begin"/>
    </w:r>
    <w:r w:rsidR="008F6CEC">
      <w:instrText xml:space="preserve"> PAGE   \* MERGEFORMAT </w:instrText>
    </w:r>
    <w:r>
      <w:fldChar w:fldCharType="separate"/>
    </w:r>
    <w:r w:rsidR="009C5108">
      <w:rPr>
        <w:noProof/>
      </w:rPr>
      <w:t>1</w:t>
    </w:r>
    <w:r>
      <w:rPr>
        <w:noProof/>
      </w:rPr>
      <w:fldChar w:fldCharType="end"/>
    </w:r>
  </w:p>
  <w:p w:rsidR="00831471" w:rsidRDefault="008314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CC8" w:rsidRDefault="00233CC8" w:rsidP="009864C2">
      <w:r>
        <w:separator/>
      </w:r>
    </w:p>
  </w:footnote>
  <w:footnote w:type="continuationSeparator" w:id="0">
    <w:p w:rsidR="00233CC8" w:rsidRDefault="00233CC8" w:rsidP="0098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A371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1" o:spid="_x0000_s2049" type="#_x0000_t75" style="position:absolute;margin-left:0;margin-top:0;width:453.5pt;height:657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A371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2" o:spid="_x0000_s2050" type="#_x0000_t75" style="position:absolute;margin-left:0;margin-top:0;width:453.5pt;height:657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A371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0" o:spid="_x0000_s2051" type="#_x0000_t75" style="position:absolute;margin-left:0;margin-top:0;width:453.5pt;height:657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76B23"/>
    <w:multiLevelType w:val="hybridMultilevel"/>
    <w:tmpl w:val="4A7C0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757C0F"/>
    <w:multiLevelType w:val="hybridMultilevel"/>
    <w:tmpl w:val="939A0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115B82"/>
    <w:multiLevelType w:val="hybridMultilevel"/>
    <w:tmpl w:val="0EB820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54279"/>
    <w:multiLevelType w:val="hybridMultilevel"/>
    <w:tmpl w:val="C88C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777ED6"/>
    <w:multiLevelType w:val="hybridMultilevel"/>
    <w:tmpl w:val="2422B02C"/>
    <w:lvl w:ilvl="0" w:tplc="2C9493B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F80719F"/>
    <w:multiLevelType w:val="hybridMultilevel"/>
    <w:tmpl w:val="B750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BF7EB7"/>
    <w:multiLevelType w:val="hybridMultilevel"/>
    <w:tmpl w:val="EF02AA2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8DC33BA"/>
    <w:multiLevelType w:val="hybridMultilevel"/>
    <w:tmpl w:val="3C200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7734B"/>
    <w:multiLevelType w:val="hybridMultilevel"/>
    <w:tmpl w:val="6EC03B4A"/>
    <w:lvl w:ilvl="0" w:tplc="F1CE1754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8F84869"/>
    <w:multiLevelType w:val="hybridMultilevel"/>
    <w:tmpl w:val="46FE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644B4"/>
    <w:multiLevelType w:val="hybridMultilevel"/>
    <w:tmpl w:val="A19A4222"/>
    <w:lvl w:ilvl="0" w:tplc="5F9690B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B81D25"/>
    <w:multiLevelType w:val="hybridMultilevel"/>
    <w:tmpl w:val="7F50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02BFE"/>
    <w:multiLevelType w:val="hybridMultilevel"/>
    <w:tmpl w:val="BDDEA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1F8D"/>
    <w:rsid w:val="00000B8F"/>
    <w:rsid w:val="00001996"/>
    <w:rsid w:val="00002F80"/>
    <w:rsid w:val="00003767"/>
    <w:rsid w:val="00003A0C"/>
    <w:rsid w:val="00015496"/>
    <w:rsid w:val="00017103"/>
    <w:rsid w:val="0001780F"/>
    <w:rsid w:val="00017EBC"/>
    <w:rsid w:val="00021C3F"/>
    <w:rsid w:val="00022752"/>
    <w:rsid w:val="000227A6"/>
    <w:rsid w:val="00025238"/>
    <w:rsid w:val="00031B0F"/>
    <w:rsid w:val="00032488"/>
    <w:rsid w:val="00033088"/>
    <w:rsid w:val="000413B6"/>
    <w:rsid w:val="00044C09"/>
    <w:rsid w:val="0004568D"/>
    <w:rsid w:val="00046F44"/>
    <w:rsid w:val="00060C00"/>
    <w:rsid w:val="00062622"/>
    <w:rsid w:val="00065609"/>
    <w:rsid w:val="000667F0"/>
    <w:rsid w:val="00067A02"/>
    <w:rsid w:val="0007162A"/>
    <w:rsid w:val="00071EF6"/>
    <w:rsid w:val="00077456"/>
    <w:rsid w:val="000827BB"/>
    <w:rsid w:val="000831EF"/>
    <w:rsid w:val="000905A9"/>
    <w:rsid w:val="0009127E"/>
    <w:rsid w:val="00092190"/>
    <w:rsid w:val="000A2E70"/>
    <w:rsid w:val="000A567E"/>
    <w:rsid w:val="000A664C"/>
    <w:rsid w:val="000B079A"/>
    <w:rsid w:val="000B6764"/>
    <w:rsid w:val="000C0CA0"/>
    <w:rsid w:val="000C1597"/>
    <w:rsid w:val="000C1EA9"/>
    <w:rsid w:val="000C4AAE"/>
    <w:rsid w:val="000C5D10"/>
    <w:rsid w:val="000C5F2F"/>
    <w:rsid w:val="000D20E7"/>
    <w:rsid w:val="000D2997"/>
    <w:rsid w:val="000D6B42"/>
    <w:rsid w:val="000E0323"/>
    <w:rsid w:val="000E0A11"/>
    <w:rsid w:val="000E0AAE"/>
    <w:rsid w:val="000E7C98"/>
    <w:rsid w:val="000F2380"/>
    <w:rsid w:val="000F3945"/>
    <w:rsid w:val="0010226A"/>
    <w:rsid w:val="00103E85"/>
    <w:rsid w:val="00104FB6"/>
    <w:rsid w:val="00105543"/>
    <w:rsid w:val="0011398C"/>
    <w:rsid w:val="00114574"/>
    <w:rsid w:val="001146DA"/>
    <w:rsid w:val="00121180"/>
    <w:rsid w:val="00132CCF"/>
    <w:rsid w:val="001346FC"/>
    <w:rsid w:val="001369BA"/>
    <w:rsid w:val="0014029F"/>
    <w:rsid w:val="00142A02"/>
    <w:rsid w:val="00143917"/>
    <w:rsid w:val="00144E3F"/>
    <w:rsid w:val="001502C4"/>
    <w:rsid w:val="00150A91"/>
    <w:rsid w:val="001532A7"/>
    <w:rsid w:val="0015454B"/>
    <w:rsid w:val="001547BA"/>
    <w:rsid w:val="00154B03"/>
    <w:rsid w:val="00160D86"/>
    <w:rsid w:val="001640B6"/>
    <w:rsid w:val="001648E8"/>
    <w:rsid w:val="0016700B"/>
    <w:rsid w:val="00171A1E"/>
    <w:rsid w:val="00171A73"/>
    <w:rsid w:val="00172345"/>
    <w:rsid w:val="0017586D"/>
    <w:rsid w:val="0017740E"/>
    <w:rsid w:val="0018039B"/>
    <w:rsid w:val="00184DE6"/>
    <w:rsid w:val="00186C80"/>
    <w:rsid w:val="001A659C"/>
    <w:rsid w:val="001A7BAC"/>
    <w:rsid w:val="001B1B08"/>
    <w:rsid w:val="001B1EDE"/>
    <w:rsid w:val="001C1D2C"/>
    <w:rsid w:val="001C213C"/>
    <w:rsid w:val="001C6C35"/>
    <w:rsid w:val="001C6DD4"/>
    <w:rsid w:val="001C750A"/>
    <w:rsid w:val="001D01EA"/>
    <w:rsid w:val="001D22E7"/>
    <w:rsid w:val="001D2885"/>
    <w:rsid w:val="001D5398"/>
    <w:rsid w:val="001E092A"/>
    <w:rsid w:val="001E22C1"/>
    <w:rsid w:val="001E4255"/>
    <w:rsid w:val="001F0AFD"/>
    <w:rsid w:val="001F2260"/>
    <w:rsid w:val="001F29F5"/>
    <w:rsid w:val="001F47B8"/>
    <w:rsid w:val="0020679E"/>
    <w:rsid w:val="002118CB"/>
    <w:rsid w:val="00220EDB"/>
    <w:rsid w:val="00222224"/>
    <w:rsid w:val="00222520"/>
    <w:rsid w:val="00222C7C"/>
    <w:rsid w:val="0022623B"/>
    <w:rsid w:val="0022688C"/>
    <w:rsid w:val="00233CC8"/>
    <w:rsid w:val="00233FA1"/>
    <w:rsid w:val="0023458A"/>
    <w:rsid w:val="00243C14"/>
    <w:rsid w:val="00244049"/>
    <w:rsid w:val="002453DD"/>
    <w:rsid w:val="00246C5C"/>
    <w:rsid w:val="0025247F"/>
    <w:rsid w:val="00256257"/>
    <w:rsid w:val="0026077D"/>
    <w:rsid w:val="0026090E"/>
    <w:rsid w:val="00265A3E"/>
    <w:rsid w:val="00266143"/>
    <w:rsid w:val="00270031"/>
    <w:rsid w:val="00273BF0"/>
    <w:rsid w:val="00274502"/>
    <w:rsid w:val="0027518C"/>
    <w:rsid w:val="00280A71"/>
    <w:rsid w:val="00284CB9"/>
    <w:rsid w:val="00292B8E"/>
    <w:rsid w:val="00293E3E"/>
    <w:rsid w:val="00296999"/>
    <w:rsid w:val="002A0C34"/>
    <w:rsid w:val="002A2D8E"/>
    <w:rsid w:val="002A3F97"/>
    <w:rsid w:val="002B2267"/>
    <w:rsid w:val="002B2A6B"/>
    <w:rsid w:val="002B4AB5"/>
    <w:rsid w:val="002B5208"/>
    <w:rsid w:val="002B5482"/>
    <w:rsid w:val="002B7C97"/>
    <w:rsid w:val="002C3B67"/>
    <w:rsid w:val="002C67F3"/>
    <w:rsid w:val="002D0534"/>
    <w:rsid w:val="002D300C"/>
    <w:rsid w:val="002D5095"/>
    <w:rsid w:val="002D738D"/>
    <w:rsid w:val="002E018B"/>
    <w:rsid w:val="002F13FF"/>
    <w:rsid w:val="002F2088"/>
    <w:rsid w:val="002F5E88"/>
    <w:rsid w:val="002F65D3"/>
    <w:rsid w:val="00304A4A"/>
    <w:rsid w:val="00306369"/>
    <w:rsid w:val="003076D0"/>
    <w:rsid w:val="0030783D"/>
    <w:rsid w:val="003116C5"/>
    <w:rsid w:val="00313750"/>
    <w:rsid w:val="0031427D"/>
    <w:rsid w:val="003225AC"/>
    <w:rsid w:val="00324729"/>
    <w:rsid w:val="003320D1"/>
    <w:rsid w:val="00335E24"/>
    <w:rsid w:val="003415CB"/>
    <w:rsid w:val="00342DAE"/>
    <w:rsid w:val="00346D2D"/>
    <w:rsid w:val="00351526"/>
    <w:rsid w:val="00353B97"/>
    <w:rsid w:val="00354EC7"/>
    <w:rsid w:val="00356E57"/>
    <w:rsid w:val="00357420"/>
    <w:rsid w:val="00363C69"/>
    <w:rsid w:val="00366315"/>
    <w:rsid w:val="003667C9"/>
    <w:rsid w:val="003712C6"/>
    <w:rsid w:val="0037644E"/>
    <w:rsid w:val="0037723D"/>
    <w:rsid w:val="00383166"/>
    <w:rsid w:val="0038510A"/>
    <w:rsid w:val="0038752E"/>
    <w:rsid w:val="00393658"/>
    <w:rsid w:val="00394688"/>
    <w:rsid w:val="003A06AE"/>
    <w:rsid w:val="003A7F3C"/>
    <w:rsid w:val="003B4EA2"/>
    <w:rsid w:val="003C10C4"/>
    <w:rsid w:val="003C418D"/>
    <w:rsid w:val="003C5CA4"/>
    <w:rsid w:val="003C5F75"/>
    <w:rsid w:val="003D0B10"/>
    <w:rsid w:val="003D0FD9"/>
    <w:rsid w:val="003D28AB"/>
    <w:rsid w:val="003D3219"/>
    <w:rsid w:val="003D751A"/>
    <w:rsid w:val="003F1ED7"/>
    <w:rsid w:val="003F6660"/>
    <w:rsid w:val="00400119"/>
    <w:rsid w:val="0040084C"/>
    <w:rsid w:val="004033C1"/>
    <w:rsid w:val="00405F99"/>
    <w:rsid w:val="00407C90"/>
    <w:rsid w:val="0041275D"/>
    <w:rsid w:val="004127BE"/>
    <w:rsid w:val="00413C1C"/>
    <w:rsid w:val="00417732"/>
    <w:rsid w:val="0042146F"/>
    <w:rsid w:val="00423510"/>
    <w:rsid w:val="004424BF"/>
    <w:rsid w:val="00443041"/>
    <w:rsid w:val="004436E7"/>
    <w:rsid w:val="00443ACB"/>
    <w:rsid w:val="00447E27"/>
    <w:rsid w:val="00451FD8"/>
    <w:rsid w:val="00454B0E"/>
    <w:rsid w:val="004560AB"/>
    <w:rsid w:val="004565A8"/>
    <w:rsid w:val="00457013"/>
    <w:rsid w:val="0046127E"/>
    <w:rsid w:val="0046383B"/>
    <w:rsid w:val="00464C1F"/>
    <w:rsid w:val="00464FE3"/>
    <w:rsid w:val="004668BA"/>
    <w:rsid w:val="0046749F"/>
    <w:rsid w:val="00467E48"/>
    <w:rsid w:val="00470C16"/>
    <w:rsid w:val="00473455"/>
    <w:rsid w:val="00481886"/>
    <w:rsid w:val="00483C40"/>
    <w:rsid w:val="004858AA"/>
    <w:rsid w:val="00486A53"/>
    <w:rsid w:val="00492C5E"/>
    <w:rsid w:val="0049310B"/>
    <w:rsid w:val="004946E1"/>
    <w:rsid w:val="004955A5"/>
    <w:rsid w:val="00495985"/>
    <w:rsid w:val="004975F2"/>
    <w:rsid w:val="004A4E4A"/>
    <w:rsid w:val="004A5190"/>
    <w:rsid w:val="004A601E"/>
    <w:rsid w:val="004B6AD2"/>
    <w:rsid w:val="004C35CC"/>
    <w:rsid w:val="004C70E8"/>
    <w:rsid w:val="004D45C8"/>
    <w:rsid w:val="004D4B70"/>
    <w:rsid w:val="004E125D"/>
    <w:rsid w:val="004E199A"/>
    <w:rsid w:val="004E2366"/>
    <w:rsid w:val="004E3FD4"/>
    <w:rsid w:val="004E467E"/>
    <w:rsid w:val="004E63D8"/>
    <w:rsid w:val="004E65AA"/>
    <w:rsid w:val="004E7A33"/>
    <w:rsid w:val="004F0724"/>
    <w:rsid w:val="004F4C8F"/>
    <w:rsid w:val="004F59D6"/>
    <w:rsid w:val="00501EDA"/>
    <w:rsid w:val="00503445"/>
    <w:rsid w:val="0050401A"/>
    <w:rsid w:val="005078A1"/>
    <w:rsid w:val="00507E60"/>
    <w:rsid w:val="00511476"/>
    <w:rsid w:val="00511992"/>
    <w:rsid w:val="0052233E"/>
    <w:rsid w:val="0053024F"/>
    <w:rsid w:val="0053682D"/>
    <w:rsid w:val="0054049A"/>
    <w:rsid w:val="00547557"/>
    <w:rsid w:val="00554268"/>
    <w:rsid w:val="00556F23"/>
    <w:rsid w:val="00557DBD"/>
    <w:rsid w:val="005713E2"/>
    <w:rsid w:val="00572B9C"/>
    <w:rsid w:val="00573BC0"/>
    <w:rsid w:val="00580019"/>
    <w:rsid w:val="00580A24"/>
    <w:rsid w:val="0058133B"/>
    <w:rsid w:val="00583090"/>
    <w:rsid w:val="00583C94"/>
    <w:rsid w:val="005869CF"/>
    <w:rsid w:val="005901E2"/>
    <w:rsid w:val="00592FCD"/>
    <w:rsid w:val="00593A36"/>
    <w:rsid w:val="005A22AA"/>
    <w:rsid w:val="005A3309"/>
    <w:rsid w:val="005A583D"/>
    <w:rsid w:val="005B22ED"/>
    <w:rsid w:val="005B7839"/>
    <w:rsid w:val="005B7CD1"/>
    <w:rsid w:val="005C2221"/>
    <w:rsid w:val="005C2529"/>
    <w:rsid w:val="005D0EA5"/>
    <w:rsid w:val="005D26D9"/>
    <w:rsid w:val="005D7A30"/>
    <w:rsid w:val="005E10CC"/>
    <w:rsid w:val="005E1516"/>
    <w:rsid w:val="005E4230"/>
    <w:rsid w:val="005E7AA7"/>
    <w:rsid w:val="005F24EA"/>
    <w:rsid w:val="005F2CC2"/>
    <w:rsid w:val="005F71FA"/>
    <w:rsid w:val="00602540"/>
    <w:rsid w:val="00603F2D"/>
    <w:rsid w:val="006062F7"/>
    <w:rsid w:val="00610F94"/>
    <w:rsid w:val="006169E4"/>
    <w:rsid w:val="00617287"/>
    <w:rsid w:val="006208AA"/>
    <w:rsid w:val="00620BA3"/>
    <w:rsid w:val="006214A6"/>
    <w:rsid w:val="0062278E"/>
    <w:rsid w:val="00626530"/>
    <w:rsid w:val="006367FF"/>
    <w:rsid w:val="006370DB"/>
    <w:rsid w:val="00646567"/>
    <w:rsid w:val="006468B3"/>
    <w:rsid w:val="0065087C"/>
    <w:rsid w:val="00651B78"/>
    <w:rsid w:val="00651E35"/>
    <w:rsid w:val="00656379"/>
    <w:rsid w:val="006609F2"/>
    <w:rsid w:val="0066105F"/>
    <w:rsid w:val="00665C8B"/>
    <w:rsid w:val="006679E9"/>
    <w:rsid w:val="00667C11"/>
    <w:rsid w:val="00674B13"/>
    <w:rsid w:val="00682A0B"/>
    <w:rsid w:val="00683985"/>
    <w:rsid w:val="00687919"/>
    <w:rsid w:val="00691E2B"/>
    <w:rsid w:val="00694E41"/>
    <w:rsid w:val="00696DB7"/>
    <w:rsid w:val="006A0BFA"/>
    <w:rsid w:val="006A127D"/>
    <w:rsid w:val="006A3F09"/>
    <w:rsid w:val="006A5AF9"/>
    <w:rsid w:val="006B0E04"/>
    <w:rsid w:val="006B208D"/>
    <w:rsid w:val="006B4018"/>
    <w:rsid w:val="006B62B6"/>
    <w:rsid w:val="006B6CDD"/>
    <w:rsid w:val="006C13EB"/>
    <w:rsid w:val="006C33D7"/>
    <w:rsid w:val="006C5E8B"/>
    <w:rsid w:val="006D19F2"/>
    <w:rsid w:val="006D78D7"/>
    <w:rsid w:val="006E02DE"/>
    <w:rsid w:val="006E16FF"/>
    <w:rsid w:val="006E2CC8"/>
    <w:rsid w:val="006E3A4B"/>
    <w:rsid w:val="006E5F38"/>
    <w:rsid w:val="006F1D62"/>
    <w:rsid w:val="006F3458"/>
    <w:rsid w:val="006F3691"/>
    <w:rsid w:val="006F501E"/>
    <w:rsid w:val="00707338"/>
    <w:rsid w:val="00707A21"/>
    <w:rsid w:val="007206D8"/>
    <w:rsid w:val="0072298A"/>
    <w:rsid w:val="00724991"/>
    <w:rsid w:val="00730638"/>
    <w:rsid w:val="00730AA2"/>
    <w:rsid w:val="00743498"/>
    <w:rsid w:val="007445BC"/>
    <w:rsid w:val="007460E6"/>
    <w:rsid w:val="007478CC"/>
    <w:rsid w:val="007501FA"/>
    <w:rsid w:val="00757394"/>
    <w:rsid w:val="007615E7"/>
    <w:rsid w:val="0077378D"/>
    <w:rsid w:val="007837B9"/>
    <w:rsid w:val="00783E06"/>
    <w:rsid w:val="00790DD5"/>
    <w:rsid w:val="00791F8D"/>
    <w:rsid w:val="0079672A"/>
    <w:rsid w:val="00797C3C"/>
    <w:rsid w:val="007A1583"/>
    <w:rsid w:val="007A2DCD"/>
    <w:rsid w:val="007A30F4"/>
    <w:rsid w:val="007A420B"/>
    <w:rsid w:val="007A5418"/>
    <w:rsid w:val="007A5DCE"/>
    <w:rsid w:val="007A6073"/>
    <w:rsid w:val="007B1BE0"/>
    <w:rsid w:val="007C17BC"/>
    <w:rsid w:val="007C3F83"/>
    <w:rsid w:val="007C5646"/>
    <w:rsid w:val="007D041C"/>
    <w:rsid w:val="007D3206"/>
    <w:rsid w:val="007D4A66"/>
    <w:rsid w:val="007E565E"/>
    <w:rsid w:val="007E5A0B"/>
    <w:rsid w:val="007F0BDC"/>
    <w:rsid w:val="007F1247"/>
    <w:rsid w:val="007F1F88"/>
    <w:rsid w:val="00805DF5"/>
    <w:rsid w:val="00806FF1"/>
    <w:rsid w:val="00812319"/>
    <w:rsid w:val="00813A74"/>
    <w:rsid w:val="00814878"/>
    <w:rsid w:val="00823E5F"/>
    <w:rsid w:val="00825DF4"/>
    <w:rsid w:val="008277FC"/>
    <w:rsid w:val="0082799A"/>
    <w:rsid w:val="008304E0"/>
    <w:rsid w:val="00831471"/>
    <w:rsid w:val="00835112"/>
    <w:rsid w:val="00835C8F"/>
    <w:rsid w:val="008362B6"/>
    <w:rsid w:val="00837D2F"/>
    <w:rsid w:val="008402BF"/>
    <w:rsid w:val="00841443"/>
    <w:rsid w:val="00841E78"/>
    <w:rsid w:val="008444BF"/>
    <w:rsid w:val="008459E5"/>
    <w:rsid w:val="00845B6D"/>
    <w:rsid w:val="00845D8C"/>
    <w:rsid w:val="00854E53"/>
    <w:rsid w:val="00861237"/>
    <w:rsid w:val="00865674"/>
    <w:rsid w:val="00874CB5"/>
    <w:rsid w:val="0087558A"/>
    <w:rsid w:val="008756D1"/>
    <w:rsid w:val="0087612D"/>
    <w:rsid w:val="00876BD8"/>
    <w:rsid w:val="00881BD1"/>
    <w:rsid w:val="008849B8"/>
    <w:rsid w:val="0088700B"/>
    <w:rsid w:val="0088763E"/>
    <w:rsid w:val="008877DD"/>
    <w:rsid w:val="00894735"/>
    <w:rsid w:val="0089643F"/>
    <w:rsid w:val="008A0C16"/>
    <w:rsid w:val="008A5CA7"/>
    <w:rsid w:val="008A775C"/>
    <w:rsid w:val="008B0DCC"/>
    <w:rsid w:val="008B1532"/>
    <w:rsid w:val="008C2F28"/>
    <w:rsid w:val="008C7574"/>
    <w:rsid w:val="008E48A3"/>
    <w:rsid w:val="008F0D0A"/>
    <w:rsid w:val="008F0D26"/>
    <w:rsid w:val="008F1401"/>
    <w:rsid w:val="008F2D4F"/>
    <w:rsid w:val="008F6CEC"/>
    <w:rsid w:val="00902BE6"/>
    <w:rsid w:val="00904C2A"/>
    <w:rsid w:val="00910647"/>
    <w:rsid w:val="00911956"/>
    <w:rsid w:val="009144EB"/>
    <w:rsid w:val="00914FC4"/>
    <w:rsid w:val="0091653B"/>
    <w:rsid w:val="00916C7F"/>
    <w:rsid w:val="00917C44"/>
    <w:rsid w:val="00917DD6"/>
    <w:rsid w:val="00920E0C"/>
    <w:rsid w:val="009210A6"/>
    <w:rsid w:val="009303A0"/>
    <w:rsid w:val="00933C3E"/>
    <w:rsid w:val="0093428A"/>
    <w:rsid w:val="00937431"/>
    <w:rsid w:val="00940038"/>
    <w:rsid w:val="009401A3"/>
    <w:rsid w:val="00955D35"/>
    <w:rsid w:val="00957ACF"/>
    <w:rsid w:val="0096065D"/>
    <w:rsid w:val="00962469"/>
    <w:rsid w:val="0097157A"/>
    <w:rsid w:val="00985F20"/>
    <w:rsid w:val="009864C2"/>
    <w:rsid w:val="00986E5E"/>
    <w:rsid w:val="0098791D"/>
    <w:rsid w:val="00987E6F"/>
    <w:rsid w:val="00991423"/>
    <w:rsid w:val="0099290A"/>
    <w:rsid w:val="009967E3"/>
    <w:rsid w:val="009A0FBC"/>
    <w:rsid w:val="009A207F"/>
    <w:rsid w:val="009A2532"/>
    <w:rsid w:val="009A2918"/>
    <w:rsid w:val="009B0418"/>
    <w:rsid w:val="009B2ECE"/>
    <w:rsid w:val="009B3AE5"/>
    <w:rsid w:val="009B3B36"/>
    <w:rsid w:val="009B3C61"/>
    <w:rsid w:val="009B405C"/>
    <w:rsid w:val="009B45E3"/>
    <w:rsid w:val="009B68E4"/>
    <w:rsid w:val="009B7120"/>
    <w:rsid w:val="009C293C"/>
    <w:rsid w:val="009C5108"/>
    <w:rsid w:val="009C6D88"/>
    <w:rsid w:val="009D3110"/>
    <w:rsid w:val="009D39CE"/>
    <w:rsid w:val="009D49B2"/>
    <w:rsid w:val="009D6B80"/>
    <w:rsid w:val="009E1385"/>
    <w:rsid w:val="009E1B39"/>
    <w:rsid w:val="009E2933"/>
    <w:rsid w:val="009E4854"/>
    <w:rsid w:val="00A015A7"/>
    <w:rsid w:val="00A01B3D"/>
    <w:rsid w:val="00A1166E"/>
    <w:rsid w:val="00A1484E"/>
    <w:rsid w:val="00A15EFB"/>
    <w:rsid w:val="00A23DD9"/>
    <w:rsid w:val="00A2669E"/>
    <w:rsid w:val="00A30771"/>
    <w:rsid w:val="00A360E0"/>
    <w:rsid w:val="00A36A09"/>
    <w:rsid w:val="00A36FAA"/>
    <w:rsid w:val="00A371D2"/>
    <w:rsid w:val="00A4691D"/>
    <w:rsid w:val="00A501BE"/>
    <w:rsid w:val="00A57094"/>
    <w:rsid w:val="00A61B37"/>
    <w:rsid w:val="00A62999"/>
    <w:rsid w:val="00A67552"/>
    <w:rsid w:val="00A70724"/>
    <w:rsid w:val="00A73159"/>
    <w:rsid w:val="00A81565"/>
    <w:rsid w:val="00A859EF"/>
    <w:rsid w:val="00A92EC0"/>
    <w:rsid w:val="00A9796B"/>
    <w:rsid w:val="00AA0B99"/>
    <w:rsid w:val="00AA5B23"/>
    <w:rsid w:val="00AC5281"/>
    <w:rsid w:val="00AD3EFD"/>
    <w:rsid w:val="00AD4870"/>
    <w:rsid w:val="00AD515B"/>
    <w:rsid w:val="00AD6D4C"/>
    <w:rsid w:val="00AD7504"/>
    <w:rsid w:val="00AE1749"/>
    <w:rsid w:val="00AE1CBE"/>
    <w:rsid w:val="00AE21D1"/>
    <w:rsid w:val="00AE255D"/>
    <w:rsid w:val="00AE2637"/>
    <w:rsid w:val="00AE2CB2"/>
    <w:rsid w:val="00AE403A"/>
    <w:rsid w:val="00AE4315"/>
    <w:rsid w:val="00AE5423"/>
    <w:rsid w:val="00AF2CD3"/>
    <w:rsid w:val="00AF2F3B"/>
    <w:rsid w:val="00AF39BE"/>
    <w:rsid w:val="00AF3F78"/>
    <w:rsid w:val="00B024FD"/>
    <w:rsid w:val="00B02673"/>
    <w:rsid w:val="00B056F8"/>
    <w:rsid w:val="00B12F1B"/>
    <w:rsid w:val="00B17E9C"/>
    <w:rsid w:val="00B237C8"/>
    <w:rsid w:val="00B30C7D"/>
    <w:rsid w:val="00B344CA"/>
    <w:rsid w:val="00B34D49"/>
    <w:rsid w:val="00B3793D"/>
    <w:rsid w:val="00B444B5"/>
    <w:rsid w:val="00B4688A"/>
    <w:rsid w:val="00B52C9F"/>
    <w:rsid w:val="00B549F6"/>
    <w:rsid w:val="00B56FAB"/>
    <w:rsid w:val="00B579BB"/>
    <w:rsid w:val="00B607C9"/>
    <w:rsid w:val="00B60CA3"/>
    <w:rsid w:val="00B61E52"/>
    <w:rsid w:val="00B65C06"/>
    <w:rsid w:val="00B667F9"/>
    <w:rsid w:val="00B73C21"/>
    <w:rsid w:val="00B76B46"/>
    <w:rsid w:val="00B775EC"/>
    <w:rsid w:val="00B779B8"/>
    <w:rsid w:val="00B77D03"/>
    <w:rsid w:val="00B85163"/>
    <w:rsid w:val="00B915B7"/>
    <w:rsid w:val="00B92BC7"/>
    <w:rsid w:val="00B94DB3"/>
    <w:rsid w:val="00B9574B"/>
    <w:rsid w:val="00BA1232"/>
    <w:rsid w:val="00BA1B27"/>
    <w:rsid w:val="00BA4477"/>
    <w:rsid w:val="00BB70E7"/>
    <w:rsid w:val="00BC2E77"/>
    <w:rsid w:val="00BC6890"/>
    <w:rsid w:val="00BD0626"/>
    <w:rsid w:val="00BD0E2B"/>
    <w:rsid w:val="00BD7956"/>
    <w:rsid w:val="00BE1D9B"/>
    <w:rsid w:val="00BE4863"/>
    <w:rsid w:val="00BE4E24"/>
    <w:rsid w:val="00BE7CA8"/>
    <w:rsid w:val="00BF2860"/>
    <w:rsid w:val="00BF42F5"/>
    <w:rsid w:val="00C01C4C"/>
    <w:rsid w:val="00C0530B"/>
    <w:rsid w:val="00C11E51"/>
    <w:rsid w:val="00C13EDD"/>
    <w:rsid w:val="00C20AC8"/>
    <w:rsid w:val="00C23D0B"/>
    <w:rsid w:val="00C25616"/>
    <w:rsid w:val="00C25A26"/>
    <w:rsid w:val="00C32ECB"/>
    <w:rsid w:val="00C712E0"/>
    <w:rsid w:val="00C831A6"/>
    <w:rsid w:val="00C83655"/>
    <w:rsid w:val="00C87046"/>
    <w:rsid w:val="00C9050F"/>
    <w:rsid w:val="00C92C6B"/>
    <w:rsid w:val="00C9347A"/>
    <w:rsid w:val="00C9622F"/>
    <w:rsid w:val="00C96D60"/>
    <w:rsid w:val="00CA2AE9"/>
    <w:rsid w:val="00CA5547"/>
    <w:rsid w:val="00CA6890"/>
    <w:rsid w:val="00CB4FD8"/>
    <w:rsid w:val="00CB57FD"/>
    <w:rsid w:val="00CC35A8"/>
    <w:rsid w:val="00CC489E"/>
    <w:rsid w:val="00CC4AB8"/>
    <w:rsid w:val="00CC4F27"/>
    <w:rsid w:val="00CC66E1"/>
    <w:rsid w:val="00CD00BA"/>
    <w:rsid w:val="00CD6D4F"/>
    <w:rsid w:val="00CE106B"/>
    <w:rsid w:val="00CE52D1"/>
    <w:rsid w:val="00CE7D6B"/>
    <w:rsid w:val="00CE7FF3"/>
    <w:rsid w:val="00CF0301"/>
    <w:rsid w:val="00CF1DC3"/>
    <w:rsid w:val="00CF3D94"/>
    <w:rsid w:val="00D008C9"/>
    <w:rsid w:val="00D00B5E"/>
    <w:rsid w:val="00D04244"/>
    <w:rsid w:val="00D04D03"/>
    <w:rsid w:val="00D04E0A"/>
    <w:rsid w:val="00D07B63"/>
    <w:rsid w:val="00D131BA"/>
    <w:rsid w:val="00D14369"/>
    <w:rsid w:val="00D14522"/>
    <w:rsid w:val="00D3301E"/>
    <w:rsid w:val="00D366C7"/>
    <w:rsid w:val="00D37641"/>
    <w:rsid w:val="00D4105C"/>
    <w:rsid w:val="00D41631"/>
    <w:rsid w:val="00D44EA5"/>
    <w:rsid w:val="00D44EF6"/>
    <w:rsid w:val="00D47B49"/>
    <w:rsid w:val="00D53340"/>
    <w:rsid w:val="00D60E7A"/>
    <w:rsid w:val="00D70D50"/>
    <w:rsid w:val="00D77CC7"/>
    <w:rsid w:val="00D8042E"/>
    <w:rsid w:val="00D81B5C"/>
    <w:rsid w:val="00D82F0B"/>
    <w:rsid w:val="00D84085"/>
    <w:rsid w:val="00D85C57"/>
    <w:rsid w:val="00D924C2"/>
    <w:rsid w:val="00D92C47"/>
    <w:rsid w:val="00D93ED4"/>
    <w:rsid w:val="00DA25EB"/>
    <w:rsid w:val="00DA3DFE"/>
    <w:rsid w:val="00DB05B3"/>
    <w:rsid w:val="00DB27CF"/>
    <w:rsid w:val="00DB2920"/>
    <w:rsid w:val="00DB7A51"/>
    <w:rsid w:val="00DC10D6"/>
    <w:rsid w:val="00DC19ED"/>
    <w:rsid w:val="00DC364E"/>
    <w:rsid w:val="00DC41A5"/>
    <w:rsid w:val="00DC482C"/>
    <w:rsid w:val="00DC4B42"/>
    <w:rsid w:val="00DC5815"/>
    <w:rsid w:val="00DD3231"/>
    <w:rsid w:val="00DD3579"/>
    <w:rsid w:val="00DD4FE7"/>
    <w:rsid w:val="00DD76A7"/>
    <w:rsid w:val="00DD7FF7"/>
    <w:rsid w:val="00DE0EC3"/>
    <w:rsid w:val="00DE6E56"/>
    <w:rsid w:val="00DE7D73"/>
    <w:rsid w:val="00DF37A8"/>
    <w:rsid w:val="00DF6830"/>
    <w:rsid w:val="00DF6C74"/>
    <w:rsid w:val="00DF6C9D"/>
    <w:rsid w:val="00DF7209"/>
    <w:rsid w:val="00DF7C05"/>
    <w:rsid w:val="00E02B7F"/>
    <w:rsid w:val="00E0362F"/>
    <w:rsid w:val="00E07647"/>
    <w:rsid w:val="00E12A7D"/>
    <w:rsid w:val="00E139D9"/>
    <w:rsid w:val="00E17018"/>
    <w:rsid w:val="00E23836"/>
    <w:rsid w:val="00E23994"/>
    <w:rsid w:val="00E3093F"/>
    <w:rsid w:val="00E548BD"/>
    <w:rsid w:val="00E556BA"/>
    <w:rsid w:val="00E6368F"/>
    <w:rsid w:val="00E66742"/>
    <w:rsid w:val="00E7394B"/>
    <w:rsid w:val="00E741B6"/>
    <w:rsid w:val="00E746F2"/>
    <w:rsid w:val="00E76512"/>
    <w:rsid w:val="00E84472"/>
    <w:rsid w:val="00E84820"/>
    <w:rsid w:val="00E85189"/>
    <w:rsid w:val="00E90053"/>
    <w:rsid w:val="00E918FC"/>
    <w:rsid w:val="00E91E06"/>
    <w:rsid w:val="00E94E6F"/>
    <w:rsid w:val="00E958FF"/>
    <w:rsid w:val="00E96ADF"/>
    <w:rsid w:val="00EA13CD"/>
    <w:rsid w:val="00EA452F"/>
    <w:rsid w:val="00EA4D3A"/>
    <w:rsid w:val="00EA72A7"/>
    <w:rsid w:val="00EB7ABB"/>
    <w:rsid w:val="00ED02B2"/>
    <w:rsid w:val="00ED0802"/>
    <w:rsid w:val="00ED0973"/>
    <w:rsid w:val="00ED102B"/>
    <w:rsid w:val="00ED7BA5"/>
    <w:rsid w:val="00EE01A8"/>
    <w:rsid w:val="00EE31D6"/>
    <w:rsid w:val="00EF0C62"/>
    <w:rsid w:val="00F02444"/>
    <w:rsid w:val="00F03370"/>
    <w:rsid w:val="00F05583"/>
    <w:rsid w:val="00F10023"/>
    <w:rsid w:val="00F12560"/>
    <w:rsid w:val="00F12E5B"/>
    <w:rsid w:val="00F1326D"/>
    <w:rsid w:val="00F17CF1"/>
    <w:rsid w:val="00F2063E"/>
    <w:rsid w:val="00F27793"/>
    <w:rsid w:val="00F27B1E"/>
    <w:rsid w:val="00F303DF"/>
    <w:rsid w:val="00F3070B"/>
    <w:rsid w:val="00F33AA7"/>
    <w:rsid w:val="00F36561"/>
    <w:rsid w:val="00F36C1E"/>
    <w:rsid w:val="00F4084B"/>
    <w:rsid w:val="00F46D09"/>
    <w:rsid w:val="00F51812"/>
    <w:rsid w:val="00F52E2A"/>
    <w:rsid w:val="00F5524D"/>
    <w:rsid w:val="00F55E05"/>
    <w:rsid w:val="00F65E9C"/>
    <w:rsid w:val="00F7296F"/>
    <w:rsid w:val="00F74007"/>
    <w:rsid w:val="00F7437D"/>
    <w:rsid w:val="00F74B5C"/>
    <w:rsid w:val="00F77863"/>
    <w:rsid w:val="00F81AFB"/>
    <w:rsid w:val="00F833C4"/>
    <w:rsid w:val="00F843F4"/>
    <w:rsid w:val="00F8464F"/>
    <w:rsid w:val="00F86FA9"/>
    <w:rsid w:val="00F87488"/>
    <w:rsid w:val="00F90AEF"/>
    <w:rsid w:val="00FA5014"/>
    <w:rsid w:val="00FA6303"/>
    <w:rsid w:val="00FB1950"/>
    <w:rsid w:val="00FB1F64"/>
    <w:rsid w:val="00FB63C0"/>
    <w:rsid w:val="00FB6BA4"/>
    <w:rsid w:val="00FC4DB8"/>
    <w:rsid w:val="00FC7011"/>
    <w:rsid w:val="00FD207D"/>
    <w:rsid w:val="00FD266D"/>
    <w:rsid w:val="00FD276C"/>
    <w:rsid w:val="00FD6AB1"/>
    <w:rsid w:val="00FF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0EDB"/>
    <w:pPr>
      <w:keepNext/>
      <w:numPr>
        <w:numId w:val="12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1F8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200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4C2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9864C2"/>
    <w:rPr>
      <w:sz w:val="24"/>
    </w:rPr>
  </w:style>
  <w:style w:type="character" w:styleId="Hyperlink">
    <w:name w:val="Hyperlink"/>
    <w:uiPriority w:val="99"/>
    <w:unhideWhenUsed/>
    <w:rsid w:val="008402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20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72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20EDB"/>
    <w:rPr>
      <w:rFonts w:ascii="Cambria" w:hAnsi="Cambria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220ED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ái</vt:lpstr>
      <vt:lpstr>ái</vt:lpstr>
    </vt:vector>
  </TitlesOfParts>
  <Company/>
  <LinksUpToDate>false</LinksUpToDate>
  <CharactersWithSpaces>3403</CharactersWithSpaces>
  <SharedDoc>false</SharedDoc>
  <HLinks>
    <vt:vector size="12" baseType="variant">
      <vt:variant>
        <vt:i4>6684685</vt:i4>
      </vt:variant>
      <vt:variant>
        <vt:i4>3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ái</dc:title>
  <dc:creator>Tomáš Sedláček</dc:creator>
  <cp:lastModifiedBy>Ladislav Kundelius</cp:lastModifiedBy>
  <cp:revision>2</cp:revision>
  <cp:lastPrinted>2018-09-27T15:38:00Z</cp:lastPrinted>
  <dcterms:created xsi:type="dcterms:W3CDTF">2020-03-03T13:59:00Z</dcterms:created>
  <dcterms:modified xsi:type="dcterms:W3CDTF">2020-03-03T13:59:00Z</dcterms:modified>
</cp:coreProperties>
</file>