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31" w:rsidRDefault="00A62EF3" w:rsidP="007615E7">
      <w:pPr>
        <w:spacing w:line="36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138.35pt;margin-top:-20.75pt;width:339.75pt;height:114.4pt;z-index:251660288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" stroked="f">
            <v:textbox>
              <w:txbxContent>
                <w:p w:rsidR="00831471" w:rsidRPr="00381F22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</w:t>
                  </w:r>
                  <w:r w:rsidRPr="00381F22">
                    <w:rPr>
                      <w:rFonts w:ascii="Arial" w:hAnsi="Arial" w:cs="Arial"/>
                      <w:sz w:val="28"/>
                      <w:szCs w:val="28"/>
                    </w:rPr>
                    <w:t>otbalová asociace České republiky</w:t>
                  </w:r>
                </w:p>
                <w:p w:rsidR="00831471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</w:pPr>
                  <w:r w:rsidRPr="00B637BC"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 xml:space="preserve">Okresní fotbalový svaz Brno </w:t>
                  </w:r>
                  <w:r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>–</w:t>
                  </w:r>
                  <w:r w:rsidRPr="00B637BC"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 xml:space="preserve"> venkov</w:t>
                  </w:r>
                </w:p>
                <w:p w:rsidR="00831471" w:rsidRPr="00B637BC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Vídeňská 9, 639 00  BRNO</w:t>
                  </w:r>
                </w:p>
                <w:p w:rsidR="00831471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B637BC">
                    <w:rPr>
                      <w:rFonts w:ascii="Arial" w:hAnsi="Arial" w:cs="Arial"/>
                    </w:rPr>
                    <w:t>Tel.: 543</w:t>
                  </w:r>
                  <w:r>
                    <w:rPr>
                      <w:rFonts w:ascii="Arial" w:hAnsi="Arial" w:cs="Arial"/>
                    </w:rPr>
                    <w:t> 254 963 mobil</w:t>
                  </w:r>
                  <w:r w:rsidRPr="00B637BC">
                    <w:rPr>
                      <w:rFonts w:ascii="Arial" w:hAnsi="Arial" w:cs="Arial"/>
                    </w:rPr>
                    <w:t>:</w:t>
                  </w:r>
                  <w:r>
                    <w:rPr>
                      <w:rFonts w:ascii="Arial" w:hAnsi="Arial" w:cs="Arial"/>
                    </w:rPr>
                    <w:t>543 254 131</w:t>
                  </w:r>
                </w:p>
                <w:p w:rsidR="00831471" w:rsidRPr="000D645F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B637BC">
                    <w:rPr>
                      <w:rFonts w:ascii="Arial" w:hAnsi="Arial" w:cs="Arial"/>
                    </w:rPr>
                    <w:t xml:space="preserve">E-mail: </w:t>
                  </w:r>
                  <w:hyperlink r:id="rId7" w:history="1">
                    <w:r w:rsidRPr="000D645F">
                      <w:rPr>
                        <w:rStyle w:val="Hypertextovodkaz"/>
                        <w:rFonts w:ascii="Arial" w:hAnsi="Arial" w:cs="Arial"/>
                      </w:rPr>
                      <w:t>brno-venkov@fotbal.cz</w:t>
                    </w:r>
                  </w:hyperlink>
                </w:p>
                <w:p w:rsidR="00831471" w:rsidRPr="000D645F" w:rsidRDefault="00A62EF3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hyperlink r:id="rId8" w:history="1">
                    <w:r w:rsidR="00831471" w:rsidRPr="000D645F">
                      <w:rPr>
                        <w:rStyle w:val="Hypertextovodkaz"/>
                        <w:rFonts w:ascii="Arial" w:hAnsi="Arial" w:cs="Arial"/>
                      </w:rPr>
                      <w:t>http://www.fotbalbrno-venkov.cz/</w:t>
                    </w:r>
                  </w:hyperlink>
                </w:p>
                <w:p w:rsidR="00831471" w:rsidRDefault="00831471" w:rsidP="00270031"/>
              </w:txbxContent>
            </v:textbox>
            <w10:wrap type="square" anchorx="margin" anchory="margin"/>
          </v:shape>
        </w:pict>
      </w:r>
      <w:r w:rsidR="00270031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0031" w:rsidRDefault="00270031" w:rsidP="00270031">
      <w:pPr>
        <w:spacing w:line="360" w:lineRule="auto"/>
        <w:jc w:val="center"/>
      </w:pPr>
    </w:p>
    <w:p w:rsidR="00270031" w:rsidRDefault="00270031" w:rsidP="00270031"/>
    <w:p w:rsidR="00270031" w:rsidRDefault="00270031" w:rsidP="00270031"/>
    <w:p w:rsidR="00270031" w:rsidRDefault="00270031" w:rsidP="0037644E">
      <w:pPr>
        <w:pStyle w:val="Nadpis1"/>
        <w:numPr>
          <w:ilvl w:val="0"/>
          <w:numId w:val="0"/>
        </w:numPr>
      </w:pPr>
    </w:p>
    <w:p w:rsidR="00812319" w:rsidRDefault="00812319" w:rsidP="00812319">
      <w:pPr>
        <w:pStyle w:val="Nadpis1"/>
        <w:spacing w:line="276" w:lineRule="auto"/>
        <w:jc w:val="center"/>
      </w:pPr>
    </w:p>
    <w:p w:rsidR="00220EDB" w:rsidRDefault="00220EDB" w:rsidP="00812319">
      <w:pPr>
        <w:pStyle w:val="Nadpis1"/>
        <w:spacing w:line="276" w:lineRule="auto"/>
        <w:jc w:val="center"/>
      </w:pPr>
      <w:r>
        <w:t xml:space="preserve">ZÁPIS č. </w:t>
      </w:r>
      <w:r w:rsidR="009B0418">
        <w:t>1</w:t>
      </w:r>
      <w:r w:rsidR="00BC06F9">
        <w:t>3</w:t>
      </w:r>
      <w:r>
        <w:t xml:space="preserve"> z jednání KOMISE ROZHODČÍCH OFS BRNO-VENKOV                      konané dne </w:t>
      </w:r>
      <w:r w:rsidR="00BC06F9">
        <w:t>11</w:t>
      </w:r>
      <w:r w:rsidR="009B0418">
        <w:t>.</w:t>
      </w:r>
      <w:r w:rsidR="00BC06F9">
        <w:t>3</w:t>
      </w:r>
      <w:r w:rsidR="00A30771">
        <w:t>.</w:t>
      </w:r>
      <w:r w:rsidR="0050401A">
        <w:t>20</w:t>
      </w:r>
      <w:r w:rsidR="007615E7">
        <w:t>20</w:t>
      </w:r>
    </w:p>
    <w:p w:rsidR="00812319" w:rsidRPr="00812319" w:rsidRDefault="00812319" w:rsidP="00812319">
      <w:pPr>
        <w:spacing w:line="276" w:lineRule="auto"/>
        <w:rPr>
          <w:lang w:eastAsia="ar-SA"/>
        </w:rPr>
      </w:pPr>
    </w:p>
    <w:p w:rsidR="007501FA" w:rsidRDefault="007501FA" w:rsidP="00812319">
      <w:pPr>
        <w:spacing w:line="276" w:lineRule="auto"/>
        <w:jc w:val="both"/>
        <w:rPr>
          <w:b/>
        </w:rPr>
      </w:pPr>
    </w:p>
    <w:p w:rsidR="007615E7" w:rsidRDefault="00220EDB" w:rsidP="00812319">
      <w:pPr>
        <w:pStyle w:val="Standard"/>
        <w:spacing w:line="276" w:lineRule="auto"/>
        <w:jc w:val="both"/>
      </w:pPr>
      <w:r w:rsidRPr="0067004D">
        <w:rPr>
          <w:b/>
        </w:rPr>
        <w:t xml:space="preserve">Přítomni: </w:t>
      </w:r>
      <w:r>
        <w:t>Ladislav Kundelius</w:t>
      </w:r>
      <w:r w:rsidRPr="0067004D">
        <w:t xml:space="preserve">, </w:t>
      </w:r>
      <w:r w:rsidR="00FD276C" w:rsidRPr="0067004D">
        <w:t>Simon Vejtasa</w:t>
      </w:r>
      <w:r w:rsidR="00451FD8">
        <w:t>, Robert Rodina, Antonín Kříž</w:t>
      </w:r>
    </w:p>
    <w:p w:rsidR="007615E7" w:rsidRDefault="007615E7" w:rsidP="00812319">
      <w:pPr>
        <w:pStyle w:val="Standard"/>
        <w:spacing w:line="276" w:lineRule="auto"/>
        <w:jc w:val="both"/>
      </w:pPr>
      <w:r w:rsidRPr="007615E7">
        <w:rPr>
          <w:b/>
          <w:bCs/>
        </w:rPr>
        <w:t>Host</w:t>
      </w:r>
      <w:r w:rsidR="00812319">
        <w:rPr>
          <w:b/>
          <w:bCs/>
        </w:rPr>
        <w:t>é</w:t>
      </w:r>
      <w:r>
        <w:t xml:space="preserve">: </w:t>
      </w:r>
      <w:r w:rsidR="00BC06F9">
        <w:t>Petr Horák</w:t>
      </w:r>
    </w:p>
    <w:p w:rsidR="00B607C9" w:rsidRDefault="00220EDB" w:rsidP="00812319">
      <w:pPr>
        <w:pStyle w:val="Standard"/>
        <w:spacing w:line="276" w:lineRule="auto"/>
        <w:jc w:val="both"/>
      </w:pPr>
      <w:r w:rsidRPr="0067004D">
        <w:rPr>
          <w:b/>
        </w:rPr>
        <w:t xml:space="preserve">Místo konání: </w:t>
      </w:r>
      <w:r w:rsidR="00BC06F9">
        <w:t>OFS Brno-venkov, Vídeňská 9, Brno</w:t>
      </w:r>
    </w:p>
    <w:p w:rsidR="00243C14" w:rsidRDefault="00243C14" w:rsidP="00812319">
      <w:pPr>
        <w:spacing w:line="276" w:lineRule="auto"/>
        <w:jc w:val="both"/>
        <w:rPr>
          <w:b/>
        </w:rPr>
      </w:pPr>
    </w:p>
    <w:p w:rsidR="00B607C9" w:rsidRPr="00B607C9" w:rsidRDefault="00270031" w:rsidP="00812319">
      <w:pPr>
        <w:spacing w:line="276" w:lineRule="auto"/>
        <w:jc w:val="both"/>
        <w:rPr>
          <w:b/>
        </w:rPr>
      </w:pPr>
      <w:r>
        <w:rPr>
          <w:b/>
        </w:rPr>
        <w:t>1</w:t>
      </w:r>
      <w:r w:rsidR="00B607C9" w:rsidRPr="00B607C9">
        <w:rPr>
          <w:b/>
        </w:rPr>
        <w:t>. Došlá pošta</w:t>
      </w:r>
    </w:p>
    <w:p w:rsidR="00243C14" w:rsidRDefault="00CF3D94" w:rsidP="00812319">
      <w:pPr>
        <w:numPr>
          <w:ilvl w:val="0"/>
          <w:numId w:val="13"/>
        </w:numPr>
        <w:spacing w:line="276" w:lineRule="auto"/>
        <w:jc w:val="both"/>
      </w:pPr>
      <w:r>
        <w:t>Zápis</w:t>
      </w:r>
      <w:r w:rsidR="00BC06F9">
        <w:t xml:space="preserve"> </w:t>
      </w:r>
      <w:r>
        <w:t>STK</w:t>
      </w:r>
    </w:p>
    <w:p w:rsidR="00BC06F9" w:rsidRDefault="00BC06F9" w:rsidP="00812319">
      <w:pPr>
        <w:numPr>
          <w:ilvl w:val="0"/>
          <w:numId w:val="13"/>
        </w:numPr>
        <w:spacing w:line="276" w:lineRule="auto"/>
        <w:jc w:val="both"/>
      </w:pPr>
      <w:r>
        <w:t>Zápis ze zasedání VV</w:t>
      </w:r>
    </w:p>
    <w:p w:rsidR="00BC06F9" w:rsidRDefault="00BC06F9" w:rsidP="00812319">
      <w:pPr>
        <w:numPr>
          <w:ilvl w:val="0"/>
          <w:numId w:val="13"/>
        </w:numPr>
        <w:spacing w:line="276" w:lineRule="auto"/>
        <w:jc w:val="both"/>
      </w:pPr>
      <w:r>
        <w:t>Email slečny T. Harčárové</w:t>
      </w:r>
    </w:p>
    <w:p w:rsidR="00B1415A" w:rsidRDefault="00B1415A" w:rsidP="00812319">
      <w:pPr>
        <w:numPr>
          <w:ilvl w:val="0"/>
          <w:numId w:val="13"/>
        </w:numPr>
        <w:spacing w:line="276" w:lineRule="auto"/>
        <w:jc w:val="both"/>
      </w:pPr>
      <w:r>
        <w:t>Email pana K. Staňka</w:t>
      </w:r>
    </w:p>
    <w:p w:rsidR="00451FD8" w:rsidRPr="00451FD8" w:rsidRDefault="00451FD8" w:rsidP="00812319">
      <w:pPr>
        <w:spacing w:line="276" w:lineRule="auto"/>
        <w:ind w:left="720"/>
        <w:jc w:val="both"/>
      </w:pPr>
    </w:p>
    <w:p w:rsidR="00077456" w:rsidRPr="0091653B" w:rsidRDefault="00270031" w:rsidP="00812319">
      <w:pPr>
        <w:pStyle w:val="Standard"/>
        <w:spacing w:line="276" w:lineRule="auto"/>
        <w:jc w:val="both"/>
        <w:rPr>
          <w:b/>
        </w:rPr>
      </w:pPr>
      <w:r>
        <w:rPr>
          <w:b/>
        </w:rPr>
        <w:t>2</w:t>
      </w:r>
      <w:r w:rsidR="00220EDB" w:rsidRPr="0067004D">
        <w:rPr>
          <w:b/>
        </w:rPr>
        <w:t>. Rozhodnutí a průběh jednání KR</w:t>
      </w:r>
      <w:r w:rsidR="00220EDB" w:rsidRPr="0067004D">
        <w:rPr>
          <w:b/>
        </w:rPr>
        <w:tab/>
      </w:r>
    </w:p>
    <w:p w:rsidR="007615E7" w:rsidRDefault="00BC06F9" w:rsidP="00812319">
      <w:pPr>
        <w:numPr>
          <w:ilvl w:val="0"/>
          <w:numId w:val="15"/>
        </w:numPr>
        <w:spacing w:line="276" w:lineRule="auto"/>
        <w:jc w:val="both"/>
      </w:pPr>
      <w:r>
        <w:t xml:space="preserve">Dne 11.3. </w:t>
      </w:r>
      <w:r w:rsidR="00451FD8">
        <w:t xml:space="preserve">proběhl </w:t>
      </w:r>
      <w:r>
        <w:t>v rámci zasedání</w:t>
      </w:r>
      <w:r w:rsidR="00451FD8">
        <w:t xml:space="preserve"> KR </w:t>
      </w:r>
      <w:r>
        <w:t xml:space="preserve">náhradní </w:t>
      </w:r>
      <w:r w:rsidR="00451FD8">
        <w:t xml:space="preserve">seminář rozhodčích OFS Brno-venkov. </w:t>
      </w:r>
      <w:r>
        <w:t xml:space="preserve">Náhradního semináře se zúčastnilo </w:t>
      </w:r>
      <w:r w:rsidR="00CD67DD">
        <w:t>8</w:t>
      </w:r>
      <w:r>
        <w:t xml:space="preserve"> rozhodčích, kteří tímto splnili podmínku pro delegování na mistrovská utkání.</w:t>
      </w:r>
      <w:r w:rsidR="00B02BA0">
        <w:t xml:space="preserve"> Z rozhodčích na listině R doposud nemají splněný seminář R Durďák, Hřava, Janda, Krátký, Pasz, Fraňková, Konečný, </w:t>
      </w:r>
      <w:r w:rsidR="00DC2763">
        <w:t>Hradecký, Blažek, Demisch.</w:t>
      </w:r>
      <w:r w:rsidR="00B1415A">
        <w:t xml:space="preserve"> </w:t>
      </w:r>
    </w:p>
    <w:p w:rsidR="00B1415A" w:rsidRDefault="00B1415A" w:rsidP="00812319">
      <w:pPr>
        <w:numPr>
          <w:ilvl w:val="0"/>
          <w:numId w:val="15"/>
        </w:numPr>
        <w:spacing w:line="276" w:lineRule="auto"/>
        <w:jc w:val="both"/>
      </w:pPr>
      <w:r>
        <w:t xml:space="preserve">KR zve na své další zasedání oddílové rozhodčí, kteří se nezúčastnili řádného ani náhradního semináře R. Bez toho jim nebude přiznán nárok na odměnu za řízení utkání. </w:t>
      </w:r>
    </w:p>
    <w:p w:rsidR="005D7A30" w:rsidRDefault="00BC06F9" w:rsidP="00812319">
      <w:pPr>
        <w:numPr>
          <w:ilvl w:val="0"/>
          <w:numId w:val="15"/>
        </w:numPr>
        <w:spacing w:line="276" w:lineRule="auto"/>
        <w:jc w:val="both"/>
      </w:pPr>
      <w:r>
        <w:t>KR obdržela žádost pana Šuby o možnost zahájení výkonu funkce R. Člen KR, Robert Rodina, se s uchazečem domluví na podrobnostech a provede s kandidátem vstupní pohovor.</w:t>
      </w:r>
    </w:p>
    <w:p w:rsidR="00812319" w:rsidRDefault="00B1415A" w:rsidP="00BC06F9">
      <w:pPr>
        <w:numPr>
          <w:ilvl w:val="0"/>
          <w:numId w:val="15"/>
        </w:numPr>
        <w:spacing w:line="276" w:lineRule="auto"/>
        <w:jc w:val="both"/>
      </w:pPr>
      <w:r>
        <w:t>KR obdržela emailovou žádost rozhodčích Karla Staňka a</w:t>
      </w:r>
      <w:r w:rsidR="00BC06F9">
        <w:t xml:space="preserve"> Terezy Harčárové o ukončení činnosti R. KR</w:t>
      </w:r>
      <w:r>
        <w:t xml:space="preserve"> bere na vědomí a děkuje uvedeným</w:t>
      </w:r>
      <w:r w:rsidR="00BC06F9">
        <w:t xml:space="preserve"> rozhodčí</w:t>
      </w:r>
      <w:r>
        <w:t>m</w:t>
      </w:r>
      <w:r w:rsidR="00BC06F9">
        <w:t xml:space="preserve"> za odvedenou činnost.</w:t>
      </w:r>
      <w:bookmarkStart w:id="0" w:name="_GoBack"/>
      <w:bookmarkEnd w:id="0"/>
      <w:r w:rsidR="00BC06F9">
        <w:t xml:space="preserve"> </w:t>
      </w:r>
    </w:p>
    <w:p w:rsidR="007615E7" w:rsidRDefault="00451FD8" w:rsidP="00812319">
      <w:pPr>
        <w:numPr>
          <w:ilvl w:val="0"/>
          <w:numId w:val="15"/>
        </w:numPr>
        <w:spacing w:line="276" w:lineRule="auto"/>
        <w:jc w:val="both"/>
      </w:pPr>
      <w:r>
        <w:t xml:space="preserve">V průběhu měsíce dubna 2020 se uskuteční miniseminář pro perspektivní R. Rozhodčím, kteří budou mít účast povinnou, bude zaslán email. Pro ostatní je účast dobrovolná. </w:t>
      </w:r>
      <w:r w:rsidR="005D7A30">
        <w:t xml:space="preserve">Předběžný termín je stanoven na úterý 14. dubna, místo konání bude upřesněno. </w:t>
      </w:r>
    </w:p>
    <w:p w:rsidR="00837F23" w:rsidRDefault="00837F23" w:rsidP="00812319">
      <w:pPr>
        <w:numPr>
          <w:ilvl w:val="0"/>
          <w:numId w:val="15"/>
        </w:numPr>
        <w:spacing w:line="276" w:lineRule="auto"/>
        <w:jc w:val="both"/>
      </w:pPr>
      <w:r>
        <w:t>VV OFS Brno-venkov dne 9.3.2020 schválil na svém zasedání, že na soutěže v kategorii přípravek nebude delegován R z listiny R OFS Brno-venkov, z důvodu zvýšených nákladů na delegované R, na které upozornilo vedení FAČR. VV OFS Brno-venkov dále rozhodl, že v případě, že budou soutěže v kategorii přípravek řídit vyškolení oddílový R, nebudou do ZoU v IS FAČR, zadávat odměnu ve výši 100,- Kč a uvedenou odměnu ve výši 100,- Kč, budou účtovat přímo v pořadatelském klubu, na příslušných účetních dokladech. KR bere na vědomí.</w:t>
      </w:r>
    </w:p>
    <w:p w:rsidR="00B02BA0" w:rsidRDefault="00B02BA0" w:rsidP="00812319">
      <w:pPr>
        <w:numPr>
          <w:ilvl w:val="0"/>
          <w:numId w:val="15"/>
        </w:numPr>
        <w:spacing w:line="276" w:lineRule="auto"/>
        <w:jc w:val="both"/>
      </w:pPr>
      <w:r>
        <w:lastRenderedPageBreak/>
        <w:t>KR se zabývala nízkým počtem R na listině OFS Brno-venkov</w:t>
      </w:r>
      <w:r w:rsidR="00DC2763">
        <w:t xml:space="preserve"> a otázkou možností uspořádat nábor rozhodčích. </w:t>
      </w:r>
    </w:p>
    <w:p w:rsidR="00BC06F9" w:rsidRDefault="00BC06F9" w:rsidP="00812319">
      <w:pPr>
        <w:numPr>
          <w:ilvl w:val="0"/>
          <w:numId w:val="15"/>
        </w:numPr>
        <w:spacing w:line="276" w:lineRule="auto"/>
        <w:jc w:val="both"/>
      </w:pPr>
      <w:r>
        <w:t>KR schválila obsazení R a DFA v termínu 21. – 29. března 2020.</w:t>
      </w:r>
      <w:r w:rsidR="00CD67DD">
        <w:t xml:space="preserve"> </w:t>
      </w:r>
    </w:p>
    <w:p w:rsidR="00025238" w:rsidRDefault="00025238" w:rsidP="00812319">
      <w:pPr>
        <w:spacing w:line="276" w:lineRule="auto"/>
        <w:jc w:val="both"/>
      </w:pPr>
    </w:p>
    <w:p w:rsidR="00B02BA0" w:rsidRDefault="00B02BA0" w:rsidP="00812319">
      <w:pPr>
        <w:spacing w:line="276" w:lineRule="auto"/>
        <w:jc w:val="both"/>
      </w:pPr>
    </w:p>
    <w:p w:rsidR="00812319" w:rsidRPr="00025238" w:rsidRDefault="00812319" w:rsidP="00812319">
      <w:pPr>
        <w:spacing w:line="276" w:lineRule="auto"/>
        <w:jc w:val="both"/>
      </w:pPr>
    </w:p>
    <w:p w:rsidR="00ED0802" w:rsidRPr="00BF42F5" w:rsidRDefault="00B76B46" w:rsidP="00812319">
      <w:pPr>
        <w:spacing w:after="120" w:line="276" w:lineRule="auto"/>
        <w:ind w:right="284"/>
        <w:jc w:val="both"/>
        <w:rPr>
          <w:b/>
        </w:rPr>
      </w:pPr>
      <w:r>
        <w:rPr>
          <w:b/>
        </w:rPr>
        <w:t>3</w:t>
      </w:r>
      <w:r w:rsidR="00F51812" w:rsidRPr="00F51812">
        <w:rPr>
          <w:b/>
        </w:rPr>
        <w:t>. Závěr</w:t>
      </w:r>
      <w:r w:rsidR="00ED0802">
        <w:t>.</w:t>
      </w:r>
    </w:p>
    <w:p w:rsidR="00F51812" w:rsidRDefault="00F51812" w:rsidP="00812319">
      <w:pPr>
        <w:pStyle w:val="Standard"/>
        <w:numPr>
          <w:ilvl w:val="0"/>
          <w:numId w:val="16"/>
        </w:numPr>
        <w:spacing w:line="276" w:lineRule="auto"/>
        <w:jc w:val="both"/>
      </w:pPr>
      <w:r w:rsidRPr="0067004D">
        <w:t xml:space="preserve">Jednání KR </w:t>
      </w:r>
      <w:r>
        <w:t>bylo ukončeno</w:t>
      </w:r>
      <w:r w:rsidRPr="0067004D">
        <w:t xml:space="preserve"> v</w:t>
      </w:r>
      <w:r w:rsidR="004436E7">
        <w:t xml:space="preserve"> 1</w:t>
      </w:r>
      <w:r w:rsidR="00B02BA0">
        <w:t>9</w:t>
      </w:r>
      <w:r>
        <w:t>,</w:t>
      </w:r>
      <w:r w:rsidR="00B02BA0">
        <w:t>0</w:t>
      </w:r>
      <w:r w:rsidR="00451FD8">
        <w:t>0</w:t>
      </w:r>
      <w:r w:rsidRPr="0067004D">
        <w:t xml:space="preserve"> hod.</w:t>
      </w:r>
    </w:p>
    <w:p w:rsidR="00B76B46" w:rsidRDefault="00220EDB" w:rsidP="00812319">
      <w:pPr>
        <w:numPr>
          <w:ilvl w:val="0"/>
          <w:numId w:val="16"/>
        </w:numPr>
        <w:spacing w:after="120" w:line="276" w:lineRule="auto"/>
        <w:ind w:right="284"/>
        <w:jc w:val="both"/>
      </w:pPr>
      <w:r w:rsidRPr="0067004D">
        <w:t xml:space="preserve">Příští jednání KR se bude </w:t>
      </w:r>
      <w:r w:rsidR="0017740E">
        <w:t>konat</w:t>
      </w:r>
      <w:r w:rsidR="00B76B46">
        <w:t xml:space="preserve"> </w:t>
      </w:r>
      <w:r w:rsidR="00DC2763">
        <w:t>ve středu</w:t>
      </w:r>
      <w:r w:rsidR="00B76B46">
        <w:t xml:space="preserve"> </w:t>
      </w:r>
      <w:r w:rsidR="00DC2763">
        <w:t>25</w:t>
      </w:r>
      <w:r w:rsidR="00103E85">
        <w:t>.</w:t>
      </w:r>
      <w:r w:rsidR="00451FD8">
        <w:t>3</w:t>
      </w:r>
      <w:r w:rsidR="00A30771">
        <w:t>.</w:t>
      </w:r>
      <w:r w:rsidR="00103E85">
        <w:t>2020</w:t>
      </w:r>
      <w:r w:rsidR="00DC2763">
        <w:t xml:space="preserve"> </w:t>
      </w:r>
      <w:r w:rsidR="00467E48">
        <w:t>od 16</w:t>
      </w:r>
      <w:r w:rsidR="001C6DD4">
        <w:t>:</w:t>
      </w:r>
      <w:r w:rsidR="004E467E">
        <w:t>3</w:t>
      </w:r>
      <w:r w:rsidR="001C6DD4">
        <w:t>0</w:t>
      </w:r>
      <w:r w:rsidR="00CD67DD">
        <w:t xml:space="preserve"> </w:t>
      </w:r>
      <w:r w:rsidR="00D3301E">
        <w:t>v Hale Morenda, ulice Vídeňská 9.</w:t>
      </w:r>
    </w:p>
    <w:p w:rsidR="0037644E" w:rsidRDefault="0037644E" w:rsidP="00812319">
      <w:pPr>
        <w:pStyle w:val="Standard"/>
        <w:spacing w:line="276" w:lineRule="auto"/>
        <w:jc w:val="both"/>
      </w:pPr>
    </w:p>
    <w:p w:rsidR="00F51812" w:rsidRDefault="00220EDB" w:rsidP="00812319">
      <w:pPr>
        <w:pStyle w:val="Standard"/>
        <w:spacing w:line="276" w:lineRule="auto"/>
        <w:jc w:val="both"/>
      </w:pPr>
      <w:r>
        <w:t>V </w:t>
      </w:r>
      <w:r w:rsidR="00BC06F9">
        <w:t>Brně</w:t>
      </w:r>
      <w:r>
        <w:t xml:space="preserve"> dne </w:t>
      </w:r>
      <w:r w:rsidR="00BC06F9">
        <w:t>11</w:t>
      </w:r>
      <w:r w:rsidR="009967E3">
        <w:t>.</w:t>
      </w:r>
      <w:r w:rsidR="001C6DD4">
        <w:t>0</w:t>
      </w:r>
      <w:r w:rsidR="00BC06F9">
        <w:t>3</w:t>
      </w:r>
      <w:r w:rsidR="00464FE3">
        <w:t>.</w:t>
      </w:r>
      <w:r w:rsidR="0050401A">
        <w:t>20</w:t>
      </w:r>
      <w:r w:rsidR="001C6DD4">
        <w:t>20</w:t>
      </w:r>
    </w:p>
    <w:p w:rsidR="001C6DD4" w:rsidRDefault="001C6DD4" w:rsidP="00812319">
      <w:pPr>
        <w:pStyle w:val="Standard"/>
        <w:spacing w:line="276" w:lineRule="auto"/>
        <w:rPr>
          <w:sz w:val="22"/>
          <w:szCs w:val="22"/>
        </w:rPr>
      </w:pPr>
    </w:p>
    <w:p w:rsidR="00220EDB" w:rsidRPr="00F51812" w:rsidRDefault="00220EDB" w:rsidP="00812319">
      <w:pPr>
        <w:pStyle w:val="Standard"/>
        <w:spacing w:line="276" w:lineRule="auto"/>
      </w:pPr>
      <w:r w:rsidRPr="008C22A8">
        <w:rPr>
          <w:sz w:val="22"/>
          <w:szCs w:val="22"/>
        </w:rPr>
        <w:t>Zapsal</w:t>
      </w:r>
      <w:r w:rsidR="00F51812">
        <w:rPr>
          <w:sz w:val="22"/>
          <w:szCs w:val="22"/>
        </w:rPr>
        <w:t xml:space="preserve">:                                                   </w:t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  <w:t xml:space="preserve">      Ověřil:           </w:t>
      </w:r>
    </w:p>
    <w:p w:rsidR="00220EDB" w:rsidRDefault="00220EDB" w:rsidP="00812319">
      <w:pPr>
        <w:spacing w:line="276" w:lineRule="auto"/>
        <w:ind w:firstLine="709"/>
        <w:rPr>
          <w:sz w:val="22"/>
          <w:szCs w:val="22"/>
        </w:rPr>
      </w:pPr>
    </w:p>
    <w:p w:rsidR="00220EDB" w:rsidRPr="008C22A8" w:rsidRDefault="001C6DD4" w:rsidP="00812319">
      <w:pPr>
        <w:spacing w:line="276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Simon Vejtasa</w:t>
      </w:r>
      <w:r w:rsidR="00220EDB" w:rsidRPr="008C22A8">
        <w:rPr>
          <w:sz w:val="22"/>
          <w:szCs w:val="22"/>
        </w:rPr>
        <w:tab/>
      </w:r>
      <w:r w:rsidR="00220EDB" w:rsidRPr="008C22A8">
        <w:rPr>
          <w:sz w:val="22"/>
          <w:szCs w:val="22"/>
        </w:rPr>
        <w:tab/>
      </w:r>
      <w:r w:rsidR="00B02BA0">
        <w:rPr>
          <w:sz w:val="22"/>
          <w:szCs w:val="22"/>
        </w:rPr>
        <w:tab/>
      </w:r>
      <w:r w:rsidR="00B02BA0">
        <w:rPr>
          <w:sz w:val="22"/>
          <w:szCs w:val="22"/>
        </w:rPr>
        <w:tab/>
      </w:r>
      <w:r w:rsidR="00B02BA0">
        <w:rPr>
          <w:sz w:val="22"/>
          <w:szCs w:val="22"/>
        </w:rPr>
        <w:tab/>
      </w:r>
      <w:r w:rsidR="00B02BA0">
        <w:rPr>
          <w:sz w:val="22"/>
          <w:szCs w:val="22"/>
        </w:rPr>
        <w:tab/>
      </w:r>
      <w:r w:rsidR="00B02BA0">
        <w:rPr>
          <w:sz w:val="22"/>
          <w:szCs w:val="22"/>
        </w:rPr>
        <w:tab/>
      </w:r>
      <w:r w:rsidR="00B02BA0">
        <w:rPr>
          <w:sz w:val="22"/>
          <w:szCs w:val="22"/>
        </w:rPr>
        <w:tab/>
      </w:r>
      <w:r w:rsidR="00220EDB">
        <w:rPr>
          <w:sz w:val="22"/>
          <w:szCs w:val="22"/>
        </w:rPr>
        <w:t>Ladislav Kundelius</w:t>
      </w:r>
    </w:p>
    <w:p w:rsidR="00220EDB" w:rsidRPr="00F51812" w:rsidRDefault="00812319" w:rsidP="0081231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místopředseda</w:t>
      </w:r>
      <w:r w:rsidR="00220EDB">
        <w:rPr>
          <w:sz w:val="22"/>
          <w:szCs w:val="22"/>
        </w:rPr>
        <w:t xml:space="preserve"> KR OFS Brno-venkov          </w:t>
      </w:r>
      <w:r w:rsidR="00B02BA0">
        <w:rPr>
          <w:sz w:val="22"/>
          <w:szCs w:val="22"/>
        </w:rPr>
        <w:tab/>
      </w:r>
      <w:r w:rsidR="00B02BA0">
        <w:rPr>
          <w:sz w:val="22"/>
          <w:szCs w:val="22"/>
        </w:rPr>
        <w:tab/>
      </w:r>
      <w:r w:rsidR="00B02BA0">
        <w:rPr>
          <w:sz w:val="22"/>
          <w:szCs w:val="22"/>
        </w:rPr>
        <w:tab/>
      </w:r>
      <w:r w:rsidR="00220EDB">
        <w:rPr>
          <w:sz w:val="22"/>
          <w:szCs w:val="22"/>
        </w:rPr>
        <w:t xml:space="preserve"> </w:t>
      </w:r>
      <w:r w:rsidR="00220EDB" w:rsidRPr="008C22A8">
        <w:rPr>
          <w:sz w:val="22"/>
          <w:szCs w:val="22"/>
        </w:rPr>
        <w:tab/>
      </w:r>
      <w:r w:rsidR="00220EDB">
        <w:rPr>
          <w:sz w:val="22"/>
          <w:szCs w:val="22"/>
        </w:rPr>
        <w:t xml:space="preserve"> p</w:t>
      </w:r>
      <w:r w:rsidR="00220EDB" w:rsidRPr="008C22A8">
        <w:rPr>
          <w:sz w:val="22"/>
          <w:szCs w:val="22"/>
        </w:rPr>
        <w:t>ředseda KR</w:t>
      </w:r>
      <w:r w:rsidR="00220EDB">
        <w:rPr>
          <w:sz w:val="22"/>
          <w:szCs w:val="22"/>
        </w:rPr>
        <w:t xml:space="preserve"> OFS Brno-</w:t>
      </w:r>
      <w:r w:rsidR="00220EDB" w:rsidRPr="008C22A8">
        <w:rPr>
          <w:sz w:val="22"/>
          <w:szCs w:val="22"/>
        </w:rPr>
        <w:t>venkov</w:t>
      </w:r>
    </w:p>
    <w:p w:rsidR="00920E0C" w:rsidRPr="00B607C9" w:rsidRDefault="0037644E" w:rsidP="00B02BA0">
      <w:pPr>
        <w:ind w:left="5664" w:firstLine="708"/>
      </w:pPr>
      <w:r>
        <w:rPr>
          <w:noProof/>
        </w:rPr>
        <w:drawing>
          <wp:inline distT="0" distB="0" distL="0" distR="0">
            <wp:extent cx="2047875" cy="295275"/>
            <wp:effectExtent l="19050" t="0" r="9525" b="0"/>
            <wp:docPr id="2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0E0C" w:rsidRPr="00B607C9" w:rsidSect="002A3F9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6E4" w:rsidRDefault="004D16E4" w:rsidP="009864C2">
      <w:r>
        <w:separator/>
      </w:r>
    </w:p>
  </w:endnote>
  <w:endnote w:type="continuationSeparator" w:id="1">
    <w:p w:rsidR="004D16E4" w:rsidRDefault="004D16E4" w:rsidP="00986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A62EF3">
    <w:pPr>
      <w:pStyle w:val="Zpat"/>
      <w:jc w:val="center"/>
    </w:pPr>
    <w:r>
      <w:fldChar w:fldCharType="begin"/>
    </w:r>
    <w:r w:rsidR="008F6CEC">
      <w:instrText xml:space="preserve"> PAGE   \* MERGEFORMAT </w:instrText>
    </w:r>
    <w:r>
      <w:fldChar w:fldCharType="separate"/>
    </w:r>
    <w:r w:rsidR="00B1415A">
      <w:rPr>
        <w:noProof/>
      </w:rPr>
      <w:t>1</w:t>
    </w:r>
    <w:r>
      <w:rPr>
        <w:noProof/>
      </w:rPr>
      <w:fldChar w:fldCharType="end"/>
    </w:r>
  </w:p>
  <w:p w:rsidR="00831471" w:rsidRDefault="0083147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6E4" w:rsidRDefault="004D16E4" w:rsidP="009864C2">
      <w:r>
        <w:separator/>
      </w:r>
    </w:p>
  </w:footnote>
  <w:footnote w:type="continuationSeparator" w:id="1">
    <w:p w:rsidR="004D16E4" w:rsidRDefault="004D16E4" w:rsidP="00986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A62EF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1" o:spid="_x0000_s2049" type="#_x0000_t75" style="position:absolute;margin-left:0;margin-top:0;width:453.5pt;height:657.8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A62EF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2" o:spid="_x0000_s2050" type="#_x0000_t75" style="position:absolute;margin-left:0;margin-top:0;width:453.5pt;height:657.8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A62EF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0" o:spid="_x0000_s2051" type="#_x0000_t75" style="position:absolute;margin-left:0;margin-top:0;width:453.5pt;height:657.8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76B23"/>
    <w:multiLevelType w:val="hybridMultilevel"/>
    <w:tmpl w:val="4A7C0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757C0F"/>
    <w:multiLevelType w:val="hybridMultilevel"/>
    <w:tmpl w:val="939A09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115B82"/>
    <w:multiLevelType w:val="hybridMultilevel"/>
    <w:tmpl w:val="0EB820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54279"/>
    <w:multiLevelType w:val="hybridMultilevel"/>
    <w:tmpl w:val="C88C54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777ED6"/>
    <w:multiLevelType w:val="hybridMultilevel"/>
    <w:tmpl w:val="2422B02C"/>
    <w:lvl w:ilvl="0" w:tplc="2C9493B6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2F80719F"/>
    <w:multiLevelType w:val="hybridMultilevel"/>
    <w:tmpl w:val="B75022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BF7EB7"/>
    <w:multiLevelType w:val="hybridMultilevel"/>
    <w:tmpl w:val="EF02AA2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8DC33BA"/>
    <w:multiLevelType w:val="hybridMultilevel"/>
    <w:tmpl w:val="3C200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7734B"/>
    <w:multiLevelType w:val="hybridMultilevel"/>
    <w:tmpl w:val="6EC03B4A"/>
    <w:lvl w:ilvl="0" w:tplc="F1CE1754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8F84869"/>
    <w:multiLevelType w:val="hybridMultilevel"/>
    <w:tmpl w:val="46FEF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644B4"/>
    <w:multiLevelType w:val="hybridMultilevel"/>
    <w:tmpl w:val="A19A4222"/>
    <w:lvl w:ilvl="0" w:tplc="5F9690B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B81D25"/>
    <w:multiLevelType w:val="hybridMultilevel"/>
    <w:tmpl w:val="7F50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202BFE"/>
    <w:multiLevelType w:val="hybridMultilevel"/>
    <w:tmpl w:val="BDDEA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4"/>
  </w:num>
  <w:num w:numId="7">
    <w:abstractNumId w:val="5"/>
  </w:num>
  <w:num w:numId="8">
    <w:abstractNumId w:val="12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91F8D"/>
    <w:rsid w:val="00000B8F"/>
    <w:rsid w:val="00001996"/>
    <w:rsid w:val="00002F80"/>
    <w:rsid w:val="00003767"/>
    <w:rsid w:val="00003A0C"/>
    <w:rsid w:val="00015496"/>
    <w:rsid w:val="00017103"/>
    <w:rsid w:val="0001780F"/>
    <w:rsid w:val="00017EBC"/>
    <w:rsid w:val="00021C3F"/>
    <w:rsid w:val="00022752"/>
    <w:rsid w:val="000227A6"/>
    <w:rsid w:val="00025238"/>
    <w:rsid w:val="00031B0F"/>
    <w:rsid w:val="00032488"/>
    <w:rsid w:val="00033088"/>
    <w:rsid w:val="000413B6"/>
    <w:rsid w:val="00044C09"/>
    <w:rsid w:val="0004568D"/>
    <w:rsid w:val="00046F44"/>
    <w:rsid w:val="00060C00"/>
    <w:rsid w:val="00062622"/>
    <w:rsid w:val="00065609"/>
    <w:rsid w:val="000667F0"/>
    <w:rsid w:val="00067A02"/>
    <w:rsid w:val="0007162A"/>
    <w:rsid w:val="00071EF6"/>
    <w:rsid w:val="00077456"/>
    <w:rsid w:val="000827BB"/>
    <w:rsid w:val="000831EF"/>
    <w:rsid w:val="000905A9"/>
    <w:rsid w:val="0009127E"/>
    <w:rsid w:val="00092190"/>
    <w:rsid w:val="000A2E70"/>
    <w:rsid w:val="000A567E"/>
    <w:rsid w:val="000A664C"/>
    <w:rsid w:val="000B079A"/>
    <w:rsid w:val="000B6764"/>
    <w:rsid w:val="000C0CA0"/>
    <w:rsid w:val="000C1597"/>
    <w:rsid w:val="000C1EA9"/>
    <w:rsid w:val="000C4AAE"/>
    <w:rsid w:val="000C5D10"/>
    <w:rsid w:val="000C5F2F"/>
    <w:rsid w:val="000D20E7"/>
    <w:rsid w:val="000D2997"/>
    <w:rsid w:val="000D6B42"/>
    <w:rsid w:val="000E0323"/>
    <w:rsid w:val="000E0A11"/>
    <w:rsid w:val="000E0AAE"/>
    <w:rsid w:val="000E7C98"/>
    <w:rsid w:val="000F2380"/>
    <w:rsid w:val="000F3945"/>
    <w:rsid w:val="0010226A"/>
    <w:rsid w:val="00103E85"/>
    <w:rsid w:val="00104FB6"/>
    <w:rsid w:val="00105543"/>
    <w:rsid w:val="0011398C"/>
    <w:rsid w:val="00114574"/>
    <w:rsid w:val="001146DA"/>
    <w:rsid w:val="00121180"/>
    <w:rsid w:val="00132CCF"/>
    <w:rsid w:val="001346FC"/>
    <w:rsid w:val="001369BA"/>
    <w:rsid w:val="0014029F"/>
    <w:rsid w:val="00142A02"/>
    <w:rsid w:val="00143917"/>
    <w:rsid w:val="00144E3F"/>
    <w:rsid w:val="001502C4"/>
    <w:rsid w:val="00150A91"/>
    <w:rsid w:val="001532A7"/>
    <w:rsid w:val="0015454B"/>
    <w:rsid w:val="001547BA"/>
    <w:rsid w:val="00154B03"/>
    <w:rsid w:val="00160D86"/>
    <w:rsid w:val="001640B6"/>
    <w:rsid w:val="001648E8"/>
    <w:rsid w:val="0016700B"/>
    <w:rsid w:val="00171A1E"/>
    <w:rsid w:val="00171A73"/>
    <w:rsid w:val="00172345"/>
    <w:rsid w:val="0017586D"/>
    <w:rsid w:val="0017740E"/>
    <w:rsid w:val="0018039B"/>
    <w:rsid w:val="00184DE6"/>
    <w:rsid w:val="00186C80"/>
    <w:rsid w:val="001A659C"/>
    <w:rsid w:val="001A7BAC"/>
    <w:rsid w:val="001B1B08"/>
    <w:rsid w:val="001B1EDE"/>
    <w:rsid w:val="001C1D2C"/>
    <w:rsid w:val="001C213C"/>
    <w:rsid w:val="001C6C35"/>
    <w:rsid w:val="001C6DD4"/>
    <w:rsid w:val="001C750A"/>
    <w:rsid w:val="001D01EA"/>
    <w:rsid w:val="001D22E7"/>
    <w:rsid w:val="001D2885"/>
    <w:rsid w:val="001D5398"/>
    <w:rsid w:val="001E092A"/>
    <w:rsid w:val="001E22C1"/>
    <w:rsid w:val="001E4255"/>
    <w:rsid w:val="001F0AFD"/>
    <w:rsid w:val="001F2260"/>
    <w:rsid w:val="001F29F5"/>
    <w:rsid w:val="001F47B8"/>
    <w:rsid w:val="0020679E"/>
    <w:rsid w:val="002118CB"/>
    <w:rsid w:val="00220EDB"/>
    <w:rsid w:val="00222224"/>
    <w:rsid w:val="00222520"/>
    <w:rsid w:val="00222C7C"/>
    <w:rsid w:val="0022623B"/>
    <w:rsid w:val="0022688C"/>
    <w:rsid w:val="00233FA1"/>
    <w:rsid w:val="0023458A"/>
    <w:rsid w:val="00243C14"/>
    <w:rsid w:val="00244049"/>
    <w:rsid w:val="002453DD"/>
    <w:rsid w:val="00246C5C"/>
    <w:rsid w:val="0025247F"/>
    <w:rsid w:val="00256257"/>
    <w:rsid w:val="0026077D"/>
    <w:rsid w:val="0026090E"/>
    <w:rsid w:val="00265A3E"/>
    <w:rsid w:val="00266143"/>
    <w:rsid w:val="00270031"/>
    <w:rsid w:val="00273BF0"/>
    <w:rsid w:val="00274502"/>
    <w:rsid w:val="0027518C"/>
    <w:rsid w:val="00280A71"/>
    <w:rsid w:val="00284CB9"/>
    <w:rsid w:val="00292B8E"/>
    <w:rsid w:val="00293E3E"/>
    <w:rsid w:val="00296999"/>
    <w:rsid w:val="002A0C34"/>
    <w:rsid w:val="002A2D8E"/>
    <w:rsid w:val="002A3F97"/>
    <w:rsid w:val="002B2267"/>
    <w:rsid w:val="002B2A6B"/>
    <w:rsid w:val="002B4AB5"/>
    <w:rsid w:val="002B5208"/>
    <w:rsid w:val="002B5482"/>
    <w:rsid w:val="002B7C97"/>
    <w:rsid w:val="002C3B67"/>
    <w:rsid w:val="002C67F3"/>
    <w:rsid w:val="002D0534"/>
    <w:rsid w:val="002D300C"/>
    <w:rsid w:val="002D5095"/>
    <w:rsid w:val="002D738D"/>
    <w:rsid w:val="002E018B"/>
    <w:rsid w:val="002F13FF"/>
    <w:rsid w:val="002F2088"/>
    <w:rsid w:val="002F5E88"/>
    <w:rsid w:val="002F65D3"/>
    <w:rsid w:val="00304A4A"/>
    <w:rsid w:val="00306369"/>
    <w:rsid w:val="003076D0"/>
    <w:rsid w:val="0030783D"/>
    <w:rsid w:val="003116C5"/>
    <w:rsid w:val="00313750"/>
    <w:rsid w:val="0031427D"/>
    <w:rsid w:val="003225AC"/>
    <w:rsid w:val="00324729"/>
    <w:rsid w:val="003320D1"/>
    <w:rsid w:val="00335E24"/>
    <w:rsid w:val="003415CB"/>
    <w:rsid w:val="00342DAE"/>
    <w:rsid w:val="00346D2D"/>
    <w:rsid w:val="00351526"/>
    <w:rsid w:val="00353B97"/>
    <w:rsid w:val="00354EC7"/>
    <w:rsid w:val="00356E57"/>
    <w:rsid w:val="00357420"/>
    <w:rsid w:val="00363C69"/>
    <w:rsid w:val="00366315"/>
    <w:rsid w:val="003667C9"/>
    <w:rsid w:val="003712C6"/>
    <w:rsid w:val="0037644E"/>
    <w:rsid w:val="0037723D"/>
    <w:rsid w:val="00383166"/>
    <w:rsid w:val="0038510A"/>
    <w:rsid w:val="0038752E"/>
    <w:rsid w:val="00393658"/>
    <w:rsid w:val="00394688"/>
    <w:rsid w:val="003A06AE"/>
    <w:rsid w:val="003A7F3C"/>
    <w:rsid w:val="003B4EA2"/>
    <w:rsid w:val="003C10C4"/>
    <w:rsid w:val="003C418D"/>
    <w:rsid w:val="003C5CA4"/>
    <w:rsid w:val="003C5F75"/>
    <w:rsid w:val="003D0B10"/>
    <w:rsid w:val="003D0FD9"/>
    <w:rsid w:val="003D28AB"/>
    <w:rsid w:val="003D3219"/>
    <w:rsid w:val="003D751A"/>
    <w:rsid w:val="003F1ED7"/>
    <w:rsid w:val="003F6660"/>
    <w:rsid w:val="00400119"/>
    <w:rsid w:val="0040084C"/>
    <w:rsid w:val="004033C1"/>
    <w:rsid w:val="00405F99"/>
    <w:rsid w:val="00407C90"/>
    <w:rsid w:val="0041275D"/>
    <w:rsid w:val="004127BE"/>
    <w:rsid w:val="00413C1C"/>
    <w:rsid w:val="00417732"/>
    <w:rsid w:val="0042146F"/>
    <w:rsid w:val="00423510"/>
    <w:rsid w:val="004424BF"/>
    <w:rsid w:val="00443041"/>
    <w:rsid w:val="004436E7"/>
    <w:rsid w:val="00443ACB"/>
    <w:rsid w:val="00447E27"/>
    <w:rsid w:val="00451FD8"/>
    <w:rsid w:val="00454B0E"/>
    <w:rsid w:val="004560AB"/>
    <w:rsid w:val="004565A8"/>
    <w:rsid w:val="00457013"/>
    <w:rsid w:val="0046127E"/>
    <w:rsid w:val="0046383B"/>
    <w:rsid w:val="00464C1F"/>
    <w:rsid w:val="00464FE3"/>
    <w:rsid w:val="004668BA"/>
    <w:rsid w:val="0046749F"/>
    <w:rsid w:val="00467E48"/>
    <w:rsid w:val="00470C16"/>
    <w:rsid w:val="00473455"/>
    <w:rsid w:val="00481886"/>
    <w:rsid w:val="00483C40"/>
    <w:rsid w:val="004858AA"/>
    <w:rsid w:val="00486A53"/>
    <w:rsid w:val="00492C5E"/>
    <w:rsid w:val="0049310B"/>
    <w:rsid w:val="004946E1"/>
    <w:rsid w:val="004955A5"/>
    <w:rsid w:val="00495985"/>
    <w:rsid w:val="004975F2"/>
    <w:rsid w:val="004A4E4A"/>
    <w:rsid w:val="004A5190"/>
    <w:rsid w:val="004A601E"/>
    <w:rsid w:val="004B6AD2"/>
    <w:rsid w:val="004C35CC"/>
    <w:rsid w:val="004C70E8"/>
    <w:rsid w:val="004D16E4"/>
    <w:rsid w:val="004D45C8"/>
    <w:rsid w:val="004D4B70"/>
    <w:rsid w:val="004E125D"/>
    <w:rsid w:val="004E199A"/>
    <w:rsid w:val="004E2366"/>
    <w:rsid w:val="004E3FD4"/>
    <w:rsid w:val="004E467E"/>
    <w:rsid w:val="004E63D8"/>
    <w:rsid w:val="004E65AA"/>
    <w:rsid w:val="004E7A33"/>
    <w:rsid w:val="004F0724"/>
    <w:rsid w:val="004F4C8F"/>
    <w:rsid w:val="004F59D6"/>
    <w:rsid w:val="00501EDA"/>
    <w:rsid w:val="00503445"/>
    <w:rsid w:val="0050401A"/>
    <w:rsid w:val="005078A1"/>
    <w:rsid w:val="00507E60"/>
    <w:rsid w:val="00511476"/>
    <w:rsid w:val="00511992"/>
    <w:rsid w:val="0052233E"/>
    <w:rsid w:val="0053024F"/>
    <w:rsid w:val="0053682D"/>
    <w:rsid w:val="0054049A"/>
    <w:rsid w:val="00547557"/>
    <w:rsid w:val="00554268"/>
    <w:rsid w:val="00556F23"/>
    <w:rsid w:val="00557DBD"/>
    <w:rsid w:val="005713E2"/>
    <w:rsid w:val="00572B9C"/>
    <w:rsid w:val="00573BC0"/>
    <w:rsid w:val="00580019"/>
    <w:rsid w:val="00580A24"/>
    <w:rsid w:val="0058133B"/>
    <w:rsid w:val="00583090"/>
    <w:rsid w:val="00583C94"/>
    <w:rsid w:val="005869CF"/>
    <w:rsid w:val="005901E2"/>
    <w:rsid w:val="00592FCD"/>
    <w:rsid w:val="00593A36"/>
    <w:rsid w:val="005A22AA"/>
    <w:rsid w:val="005A3309"/>
    <w:rsid w:val="005A583D"/>
    <w:rsid w:val="005B22ED"/>
    <w:rsid w:val="005B7839"/>
    <w:rsid w:val="005B7CD1"/>
    <w:rsid w:val="005C2221"/>
    <w:rsid w:val="005C2529"/>
    <w:rsid w:val="005D0EA5"/>
    <w:rsid w:val="005D26D9"/>
    <w:rsid w:val="005D7A30"/>
    <w:rsid w:val="005E10CC"/>
    <w:rsid w:val="005E1516"/>
    <w:rsid w:val="005E4230"/>
    <w:rsid w:val="005E7AA7"/>
    <w:rsid w:val="005F24EA"/>
    <w:rsid w:val="005F2CC2"/>
    <w:rsid w:val="005F71FA"/>
    <w:rsid w:val="00602540"/>
    <w:rsid w:val="00603F2D"/>
    <w:rsid w:val="006062F7"/>
    <w:rsid w:val="00610F94"/>
    <w:rsid w:val="006169E4"/>
    <w:rsid w:val="00617287"/>
    <w:rsid w:val="006208AA"/>
    <w:rsid w:val="00620BA3"/>
    <w:rsid w:val="006214A6"/>
    <w:rsid w:val="0062278E"/>
    <w:rsid w:val="00626530"/>
    <w:rsid w:val="006367FF"/>
    <w:rsid w:val="006370DB"/>
    <w:rsid w:val="00646567"/>
    <w:rsid w:val="006468B3"/>
    <w:rsid w:val="0065087C"/>
    <w:rsid w:val="00651B78"/>
    <w:rsid w:val="00651E35"/>
    <w:rsid w:val="00656379"/>
    <w:rsid w:val="006609F2"/>
    <w:rsid w:val="0066105F"/>
    <w:rsid w:val="00665C8B"/>
    <w:rsid w:val="006679E9"/>
    <w:rsid w:val="00667C11"/>
    <w:rsid w:val="00674B13"/>
    <w:rsid w:val="00682A0B"/>
    <w:rsid w:val="00683985"/>
    <w:rsid w:val="00687919"/>
    <w:rsid w:val="00691E2B"/>
    <w:rsid w:val="00694E41"/>
    <w:rsid w:val="00696DB7"/>
    <w:rsid w:val="006A0BFA"/>
    <w:rsid w:val="006A127D"/>
    <w:rsid w:val="006A3F09"/>
    <w:rsid w:val="006A5AF9"/>
    <w:rsid w:val="006B0E04"/>
    <w:rsid w:val="006B208D"/>
    <w:rsid w:val="006B4018"/>
    <w:rsid w:val="006B62B6"/>
    <w:rsid w:val="006B6CDD"/>
    <w:rsid w:val="006C13EB"/>
    <w:rsid w:val="006C33D7"/>
    <w:rsid w:val="006C5E8B"/>
    <w:rsid w:val="006D19F2"/>
    <w:rsid w:val="006D78D7"/>
    <w:rsid w:val="006E02DE"/>
    <w:rsid w:val="006E16FF"/>
    <w:rsid w:val="006E2CC8"/>
    <w:rsid w:val="006E3A4B"/>
    <w:rsid w:val="006E5F38"/>
    <w:rsid w:val="006F1D62"/>
    <w:rsid w:val="006F3458"/>
    <w:rsid w:val="006F3691"/>
    <w:rsid w:val="006F501E"/>
    <w:rsid w:val="00707338"/>
    <w:rsid w:val="00707A21"/>
    <w:rsid w:val="007206D8"/>
    <w:rsid w:val="0072298A"/>
    <w:rsid w:val="00724991"/>
    <w:rsid w:val="00730638"/>
    <w:rsid w:val="00730AA2"/>
    <w:rsid w:val="00743498"/>
    <w:rsid w:val="007445BC"/>
    <w:rsid w:val="007460E6"/>
    <w:rsid w:val="007478CC"/>
    <w:rsid w:val="007501FA"/>
    <w:rsid w:val="00757394"/>
    <w:rsid w:val="007615E7"/>
    <w:rsid w:val="0077378D"/>
    <w:rsid w:val="007837B9"/>
    <w:rsid w:val="00783E06"/>
    <w:rsid w:val="00790DD5"/>
    <w:rsid w:val="00791F8D"/>
    <w:rsid w:val="0079672A"/>
    <w:rsid w:val="00797C3C"/>
    <w:rsid w:val="007A1583"/>
    <w:rsid w:val="007A2DCD"/>
    <w:rsid w:val="007A30F4"/>
    <w:rsid w:val="007A420B"/>
    <w:rsid w:val="007A5418"/>
    <w:rsid w:val="007A5DCE"/>
    <w:rsid w:val="007A6073"/>
    <w:rsid w:val="007B1BE0"/>
    <w:rsid w:val="007C17BC"/>
    <w:rsid w:val="007C3F83"/>
    <w:rsid w:val="007C5646"/>
    <w:rsid w:val="007D041C"/>
    <w:rsid w:val="007D3206"/>
    <w:rsid w:val="007D4A66"/>
    <w:rsid w:val="007E565E"/>
    <w:rsid w:val="007E5A0B"/>
    <w:rsid w:val="007F0BDC"/>
    <w:rsid w:val="007F1247"/>
    <w:rsid w:val="007F1F88"/>
    <w:rsid w:val="00805DF5"/>
    <w:rsid w:val="00806FF1"/>
    <w:rsid w:val="00812319"/>
    <w:rsid w:val="00813A74"/>
    <w:rsid w:val="00814878"/>
    <w:rsid w:val="00823E5F"/>
    <w:rsid w:val="00825DF4"/>
    <w:rsid w:val="008277FC"/>
    <w:rsid w:val="0082799A"/>
    <w:rsid w:val="008304E0"/>
    <w:rsid w:val="00831471"/>
    <w:rsid w:val="00835112"/>
    <w:rsid w:val="00835C8F"/>
    <w:rsid w:val="008362B6"/>
    <w:rsid w:val="00837D2F"/>
    <w:rsid w:val="00837F23"/>
    <w:rsid w:val="008402BF"/>
    <w:rsid w:val="00841443"/>
    <w:rsid w:val="00841E78"/>
    <w:rsid w:val="008444BF"/>
    <w:rsid w:val="008459E5"/>
    <w:rsid w:val="00845B6D"/>
    <w:rsid w:val="00845D8C"/>
    <w:rsid w:val="00854E53"/>
    <w:rsid w:val="00861237"/>
    <w:rsid w:val="00865674"/>
    <w:rsid w:val="00874CB5"/>
    <w:rsid w:val="0087558A"/>
    <w:rsid w:val="008756D1"/>
    <w:rsid w:val="0087612D"/>
    <w:rsid w:val="00876BD8"/>
    <w:rsid w:val="00881BD1"/>
    <w:rsid w:val="008849B8"/>
    <w:rsid w:val="0088700B"/>
    <w:rsid w:val="0088763E"/>
    <w:rsid w:val="008877DD"/>
    <w:rsid w:val="00894735"/>
    <w:rsid w:val="0089643F"/>
    <w:rsid w:val="008A0C16"/>
    <w:rsid w:val="008A5CA7"/>
    <w:rsid w:val="008A775C"/>
    <w:rsid w:val="008B0DCC"/>
    <w:rsid w:val="008B1532"/>
    <w:rsid w:val="008C2F28"/>
    <w:rsid w:val="008C7574"/>
    <w:rsid w:val="008E48A3"/>
    <w:rsid w:val="008F0D0A"/>
    <w:rsid w:val="008F0D26"/>
    <w:rsid w:val="008F1401"/>
    <w:rsid w:val="008F2D4F"/>
    <w:rsid w:val="008F6CEC"/>
    <w:rsid w:val="00902BE6"/>
    <w:rsid w:val="00904C2A"/>
    <w:rsid w:val="00910647"/>
    <w:rsid w:val="00911956"/>
    <w:rsid w:val="009144EB"/>
    <w:rsid w:val="00914FC4"/>
    <w:rsid w:val="0091653B"/>
    <w:rsid w:val="00916C7F"/>
    <w:rsid w:val="00917C44"/>
    <w:rsid w:val="00917DD6"/>
    <w:rsid w:val="00920E0C"/>
    <w:rsid w:val="009210A6"/>
    <w:rsid w:val="009303A0"/>
    <w:rsid w:val="00933C3E"/>
    <w:rsid w:val="0093428A"/>
    <w:rsid w:val="00937431"/>
    <w:rsid w:val="00940038"/>
    <w:rsid w:val="009401A3"/>
    <w:rsid w:val="00955D35"/>
    <w:rsid w:val="00957ACF"/>
    <w:rsid w:val="0096065D"/>
    <w:rsid w:val="00962469"/>
    <w:rsid w:val="0097157A"/>
    <w:rsid w:val="00985F20"/>
    <w:rsid w:val="009864C2"/>
    <w:rsid w:val="00986E5E"/>
    <w:rsid w:val="0098791D"/>
    <w:rsid w:val="00987E6F"/>
    <w:rsid w:val="00991423"/>
    <w:rsid w:val="0099290A"/>
    <w:rsid w:val="009967E3"/>
    <w:rsid w:val="009A0FBC"/>
    <w:rsid w:val="009A207F"/>
    <w:rsid w:val="009A2532"/>
    <w:rsid w:val="009A2918"/>
    <w:rsid w:val="009B0418"/>
    <w:rsid w:val="009B2ECE"/>
    <w:rsid w:val="009B3AE5"/>
    <w:rsid w:val="009B3B36"/>
    <w:rsid w:val="009B3C61"/>
    <w:rsid w:val="009B405C"/>
    <w:rsid w:val="009B45E3"/>
    <w:rsid w:val="009B68E4"/>
    <w:rsid w:val="009B7120"/>
    <w:rsid w:val="009C293C"/>
    <w:rsid w:val="009C6D88"/>
    <w:rsid w:val="009D3110"/>
    <w:rsid w:val="009D39CE"/>
    <w:rsid w:val="009D49B2"/>
    <w:rsid w:val="009D6B80"/>
    <w:rsid w:val="009E1385"/>
    <w:rsid w:val="009E1B39"/>
    <w:rsid w:val="009E2933"/>
    <w:rsid w:val="009E4854"/>
    <w:rsid w:val="00A015A7"/>
    <w:rsid w:val="00A01B3D"/>
    <w:rsid w:val="00A1166E"/>
    <w:rsid w:val="00A1484E"/>
    <w:rsid w:val="00A15EFB"/>
    <w:rsid w:val="00A23DD9"/>
    <w:rsid w:val="00A2669E"/>
    <w:rsid w:val="00A30771"/>
    <w:rsid w:val="00A360E0"/>
    <w:rsid w:val="00A36A09"/>
    <w:rsid w:val="00A36FAA"/>
    <w:rsid w:val="00A4691D"/>
    <w:rsid w:val="00A501BE"/>
    <w:rsid w:val="00A57094"/>
    <w:rsid w:val="00A61B37"/>
    <w:rsid w:val="00A62999"/>
    <w:rsid w:val="00A62EF3"/>
    <w:rsid w:val="00A67552"/>
    <w:rsid w:val="00A70724"/>
    <w:rsid w:val="00A73159"/>
    <w:rsid w:val="00A81565"/>
    <w:rsid w:val="00A859EF"/>
    <w:rsid w:val="00A92EC0"/>
    <w:rsid w:val="00A9796B"/>
    <w:rsid w:val="00AA0B99"/>
    <w:rsid w:val="00AA5B23"/>
    <w:rsid w:val="00AC5281"/>
    <w:rsid w:val="00AD3EFD"/>
    <w:rsid w:val="00AD4870"/>
    <w:rsid w:val="00AD515B"/>
    <w:rsid w:val="00AD6D4C"/>
    <w:rsid w:val="00AD7504"/>
    <w:rsid w:val="00AE1749"/>
    <w:rsid w:val="00AE1CBE"/>
    <w:rsid w:val="00AE21D1"/>
    <w:rsid w:val="00AE255D"/>
    <w:rsid w:val="00AE2637"/>
    <w:rsid w:val="00AE2CB2"/>
    <w:rsid w:val="00AE403A"/>
    <w:rsid w:val="00AE4315"/>
    <w:rsid w:val="00AE5423"/>
    <w:rsid w:val="00AF2CD3"/>
    <w:rsid w:val="00AF2F3B"/>
    <w:rsid w:val="00AF39BE"/>
    <w:rsid w:val="00AF3F78"/>
    <w:rsid w:val="00B024FD"/>
    <w:rsid w:val="00B02673"/>
    <w:rsid w:val="00B02BA0"/>
    <w:rsid w:val="00B056F8"/>
    <w:rsid w:val="00B12F1B"/>
    <w:rsid w:val="00B1415A"/>
    <w:rsid w:val="00B17E9C"/>
    <w:rsid w:val="00B237C8"/>
    <w:rsid w:val="00B30C7D"/>
    <w:rsid w:val="00B344CA"/>
    <w:rsid w:val="00B34D49"/>
    <w:rsid w:val="00B3793D"/>
    <w:rsid w:val="00B444B5"/>
    <w:rsid w:val="00B4688A"/>
    <w:rsid w:val="00B52C9F"/>
    <w:rsid w:val="00B549F6"/>
    <w:rsid w:val="00B56FAB"/>
    <w:rsid w:val="00B579BB"/>
    <w:rsid w:val="00B607C9"/>
    <w:rsid w:val="00B60CA3"/>
    <w:rsid w:val="00B61E52"/>
    <w:rsid w:val="00B65C06"/>
    <w:rsid w:val="00B667F9"/>
    <w:rsid w:val="00B73C21"/>
    <w:rsid w:val="00B76B46"/>
    <w:rsid w:val="00B775EC"/>
    <w:rsid w:val="00B779B8"/>
    <w:rsid w:val="00B77D03"/>
    <w:rsid w:val="00B85163"/>
    <w:rsid w:val="00B915B7"/>
    <w:rsid w:val="00B92BC7"/>
    <w:rsid w:val="00B94DB3"/>
    <w:rsid w:val="00B9574B"/>
    <w:rsid w:val="00BA1232"/>
    <w:rsid w:val="00BA1B27"/>
    <w:rsid w:val="00BA4477"/>
    <w:rsid w:val="00BB70E7"/>
    <w:rsid w:val="00BC06F9"/>
    <w:rsid w:val="00BC2E77"/>
    <w:rsid w:val="00BC6890"/>
    <w:rsid w:val="00BD0626"/>
    <w:rsid w:val="00BD0E2B"/>
    <w:rsid w:val="00BD7956"/>
    <w:rsid w:val="00BE1D9B"/>
    <w:rsid w:val="00BE4863"/>
    <w:rsid w:val="00BE4E24"/>
    <w:rsid w:val="00BE7CA8"/>
    <w:rsid w:val="00BF2860"/>
    <w:rsid w:val="00BF42F5"/>
    <w:rsid w:val="00C01C4C"/>
    <w:rsid w:val="00C0530B"/>
    <w:rsid w:val="00C11E51"/>
    <w:rsid w:val="00C13EDD"/>
    <w:rsid w:val="00C20AC8"/>
    <w:rsid w:val="00C23D0B"/>
    <w:rsid w:val="00C25616"/>
    <w:rsid w:val="00C25A26"/>
    <w:rsid w:val="00C32ECB"/>
    <w:rsid w:val="00C712E0"/>
    <w:rsid w:val="00C831A6"/>
    <w:rsid w:val="00C83655"/>
    <w:rsid w:val="00C87046"/>
    <w:rsid w:val="00C9050F"/>
    <w:rsid w:val="00C92C6B"/>
    <w:rsid w:val="00C9347A"/>
    <w:rsid w:val="00C9622F"/>
    <w:rsid w:val="00C96D60"/>
    <w:rsid w:val="00CA2AE9"/>
    <w:rsid w:val="00CA5547"/>
    <w:rsid w:val="00CA6890"/>
    <w:rsid w:val="00CB4FD8"/>
    <w:rsid w:val="00CB57FD"/>
    <w:rsid w:val="00CC35A8"/>
    <w:rsid w:val="00CC489E"/>
    <w:rsid w:val="00CC4AB8"/>
    <w:rsid w:val="00CC4F27"/>
    <w:rsid w:val="00CC66E1"/>
    <w:rsid w:val="00CD00BA"/>
    <w:rsid w:val="00CD67DD"/>
    <w:rsid w:val="00CD6D4F"/>
    <w:rsid w:val="00CE106B"/>
    <w:rsid w:val="00CE52D1"/>
    <w:rsid w:val="00CE7D6B"/>
    <w:rsid w:val="00CE7FF3"/>
    <w:rsid w:val="00CF0301"/>
    <w:rsid w:val="00CF1DC3"/>
    <w:rsid w:val="00CF3D94"/>
    <w:rsid w:val="00D008C9"/>
    <w:rsid w:val="00D00B5E"/>
    <w:rsid w:val="00D04244"/>
    <w:rsid w:val="00D04D03"/>
    <w:rsid w:val="00D04E0A"/>
    <w:rsid w:val="00D07B63"/>
    <w:rsid w:val="00D131BA"/>
    <w:rsid w:val="00D14369"/>
    <w:rsid w:val="00D14522"/>
    <w:rsid w:val="00D3301E"/>
    <w:rsid w:val="00D366C7"/>
    <w:rsid w:val="00D37641"/>
    <w:rsid w:val="00D4105C"/>
    <w:rsid w:val="00D41631"/>
    <w:rsid w:val="00D44EA5"/>
    <w:rsid w:val="00D44EF6"/>
    <w:rsid w:val="00D47B49"/>
    <w:rsid w:val="00D53340"/>
    <w:rsid w:val="00D60E7A"/>
    <w:rsid w:val="00D70D50"/>
    <w:rsid w:val="00D77CC7"/>
    <w:rsid w:val="00D8042E"/>
    <w:rsid w:val="00D81B5C"/>
    <w:rsid w:val="00D82F0B"/>
    <w:rsid w:val="00D84085"/>
    <w:rsid w:val="00D85C57"/>
    <w:rsid w:val="00D924C2"/>
    <w:rsid w:val="00D92C47"/>
    <w:rsid w:val="00D93ED4"/>
    <w:rsid w:val="00DA25EB"/>
    <w:rsid w:val="00DA3DFE"/>
    <w:rsid w:val="00DB05B3"/>
    <w:rsid w:val="00DB27CF"/>
    <w:rsid w:val="00DB2920"/>
    <w:rsid w:val="00DB7A51"/>
    <w:rsid w:val="00DC10D6"/>
    <w:rsid w:val="00DC19ED"/>
    <w:rsid w:val="00DC2763"/>
    <w:rsid w:val="00DC364E"/>
    <w:rsid w:val="00DC41A5"/>
    <w:rsid w:val="00DC482C"/>
    <w:rsid w:val="00DC4B42"/>
    <w:rsid w:val="00DC5815"/>
    <w:rsid w:val="00DD3231"/>
    <w:rsid w:val="00DD3579"/>
    <w:rsid w:val="00DD4FE7"/>
    <w:rsid w:val="00DD76A7"/>
    <w:rsid w:val="00DD7FF7"/>
    <w:rsid w:val="00DE0EC3"/>
    <w:rsid w:val="00DE6E56"/>
    <w:rsid w:val="00DE7D73"/>
    <w:rsid w:val="00DF37A8"/>
    <w:rsid w:val="00DF6830"/>
    <w:rsid w:val="00DF6C74"/>
    <w:rsid w:val="00DF6C9D"/>
    <w:rsid w:val="00DF7209"/>
    <w:rsid w:val="00DF7C05"/>
    <w:rsid w:val="00E02B7F"/>
    <w:rsid w:val="00E0362F"/>
    <w:rsid w:val="00E07647"/>
    <w:rsid w:val="00E12A7D"/>
    <w:rsid w:val="00E139D9"/>
    <w:rsid w:val="00E17018"/>
    <w:rsid w:val="00E23836"/>
    <w:rsid w:val="00E23994"/>
    <w:rsid w:val="00E3093F"/>
    <w:rsid w:val="00E548BD"/>
    <w:rsid w:val="00E556BA"/>
    <w:rsid w:val="00E6368F"/>
    <w:rsid w:val="00E66742"/>
    <w:rsid w:val="00E7394B"/>
    <w:rsid w:val="00E741B6"/>
    <w:rsid w:val="00E746F2"/>
    <w:rsid w:val="00E76512"/>
    <w:rsid w:val="00E84472"/>
    <w:rsid w:val="00E84820"/>
    <w:rsid w:val="00E85189"/>
    <w:rsid w:val="00E90053"/>
    <w:rsid w:val="00E918FC"/>
    <w:rsid w:val="00E91E06"/>
    <w:rsid w:val="00E94E6F"/>
    <w:rsid w:val="00E958FF"/>
    <w:rsid w:val="00E96ADF"/>
    <w:rsid w:val="00EA13CD"/>
    <w:rsid w:val="00EA452F"/>
    <w:rsid w:val="00EA4D3A"/>
    <w:rsid w:val="00EA72A7"/>
    <w:rsid w:val="00EB7ABB"/>
    <w:rsid w:val="00ED02B2"/>
    <w:rsid w:val="00ED0802"/>
    <w:rsid w:val="00ED0973"/>
    <w:rsid w:val="00ED102B"/>
    <w:rsid w:val="00ED7BA5"/>
    <w:rsid w:val="00EE01A8"/>
    <w:rsid w:val="00EE31D6"/>
    <w:rsid w:val="00EF0C62"/>
    <w:rsid w:val="00F02444"/>
    <w:rsid w:val="00F03370"/>
    <w:rsid w:val="00F05583"/>
    <w:rsid w:val="00F10023"/>
    <w:rsid w:val="00F12560"/>
    <w:rsid w:val="00F12E5B"/>
    <w:rsid w:val="00F1326D"/>
    <w:rsid w:val="00F17CF1"/>
    <w:rsid w:val="00F2063E"/>
    <w:rsid w:val="00F27793"/>
    <w:rsid w:val="00F27B1E"/>
    <w:rsid w:val="00F303DF"/>
    <w:rsid w:val="00F3070B"/>
    <w:rsid w:val="00F33AA7"/>
    <w:rsid w:val="00F36561"/>
    <w:rsid w:val="00F36C1E"/>
    <w:rsid w:val="00F4084B"/>
    <w:rsid w:val="00F46D09"/>
    <w:rsid w:val="00F51812"/>
    <w:rsid w:val="00F52E2A"/>
    <w:rsid w:val="00F5524D"/>
    <w:rsid w:val="00F55E05"/>
    <w:rsid w:val="00F65E9C"/>
    <w:rsid w:val="00F7296F"/>
    <w:rsid w:val="00F74007"/>
    <w:rsid w:val="00F7437D"/>
    <w:rsid w:val="00F74B5C"/>
    <w:rsid w:val="00F77863"/>
    <w:rsid w:val="00F81AFB"/>
    <w:rsid w:val="00F833C4"/>
    <w:rsid w:val="00F843F4"/>
    <w:rsid w:val="00F8464F"/>
    <w:rsid w:val="00F86FA9"/>
    <w:rsid w:val="00F87488"/>
    <w:rsid w:val="00F90AEF"/>
    <w:rsid w:val="00FA5014"/>
    <w:rsid w:val="00FA6303"/>
    <w:rsid w:val="00FB1950"/>
    <w:rsid w:val="00FB1F64"/>
    <w:rsid w:val="00FB63C0"/>
    <w:rsid w:val="00FB6BA4"/>
    <w:rsid w:val="00FC4DB8"/>
    <w:rsid w:val="00FC7011"/>
    <w:rsid w:val="00FD207D"/>
    <w:rsid w:val="00FD266D"/>
    <w:rsid w:val="00FD276C"/>
    <w:rsid w:val="00FD6AB1"/>
    <w:rsid w:val="00FF0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F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20EDB"/>
    <w:pPr>
      <w:keepNext/>
      <w:numPr>
        <w:numId w:val="12"/>
      </w:numPr>
      <w:suppressAutoHyphens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91F8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8200F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864C2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locked/>
    <w:rsid w:val="009864C2"/>
    <w:rPr>
      <w:sz w:val="24"/>
    </w:rPr>
  </w:style>
  <w:style w:type="character" w:styleId="Hypertextovodkaz">
    <w:name w:val="Hyperlink"/>
    <w:uiPriority w:val="99"/>
    <w:unhideWhenUsed/>
    <w:rsid w:val="008402B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20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F7209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20EDB"/>
    <w:rPr>
      <w:rFonts w:ascii="Cambria" w:hAnsi="Cambria"/>
      <w:b/>
      <w:bCs/>
      <w:kern w:val="1"/>
      <w:sz w:val="32"/>
      <w:szCs w:val="32"/>
      <w:lang w:eastAsia="ar-SA"/>
    </w:rPr>
  </w:style>
  <w:style w:type="paragraph" w:customStyle="1" w:styleId="Standard">
    <w:name w:val="Standard"/>
    <w:rsid w:val="00220ED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367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ái</vt:lpstr>
      <vt:lpstr>ái</vt:lpstr>
    </vt:vector>
  </TitlesOfParts>
  <Company/>
  <LinksUpToDate>false</LinksUpToDate>
  <CharactersWithSpaces>2530</CharactersWithSpaces>
  <SharedDoc>false</SharedDoc>
  <HLinks>
    <vt:vector size="12" baseType="variant">
      <vt:variant>
        <vt:i4>6684685</vt:i4>
      </vt:variant>
      <vt:variant>
        <vt:i4>3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  <vt:variant>
        <vt:i4>6684685</vt:i4>
      </vt:variant>
      <vt:variant>
        <vt:i4>0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ái</dc:title>
  <dc:creator>Tomáš Sedláček</dc:creator>
  <cp:lastModifiedBy>Komise</cp:lastModifiedBy>
  <cp:revision>2</cp:revision>
  <cp:lastPrinted>2018-09-27T15:38:00Z</cp:lastPrinted>
  <dcterms:created xsi:type="dcterms:W3CDTF">2020-03-11T18:04:00Z</dcterms:created>
  <dcterms:modified xsi:type="dcterms:W3CDTF">2020-03-11T18:04:00Z</dcterms:modified>
</cp:coreProperties>
</file>