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132368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132368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9" w:history="1">
                    <w:r w:rsidR="00831471"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812319" w:rsidRDefault="00812319" w:rsidP="00812319">
      <w:pPr>
        <w:pStyle w:val="Heading1"/>
        <w:spacing w:line="276" w:lineRule="auto"/>
        <w:jc w:val="center"/>
      </w:pPr>
    </w:p>
    <w:p w:rsidR="00220EDB" w:rsidRDefault="00220EDB" w:rsidP="00812319">
      <w:pPr>
        <w:pStyle w:val="Heading1"/>
        <w:spacing w:line="276" w:lineRule="auto"/>
        <w:jc w:val="center"/>
      </w:pPr>
      <w:r>
        <w:t xml:space="preserve">ZÁPIS č. </w:t>
      </w:r>
      <w:r w:rsidR="002C2BD2">
        <w:t>3</w:t>
      </w:r>
      <w:r>
        <w:t xml:space="preserve"> z jednání KOMISE ROZHODČÍCH OFS BRNO-VENKOV                      konané dne </w:t>
      </w:r>
      <w:r w:rsidR="002C2BD2">
        <w:t>11</w:t>
      </w:r>
      <w:r w:rsidR="009B0418">
        <w:t>.</w:t>
      </w:r>
      <w:r w:rsidR="0076779B">
        <w:t xml:space="preserve"> 8</w:t>
      </w:r>
      <w:r w:rsidR="00A30771">
        <w:t>.</w:t>
      </w:r>
      <w:r w:rsidR="0076779B">
        <w:t xml:space="preserve"> 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FE6DEE">
      <w:pPr>
        <w:spacing w:line="360" w:lineRule="auto"/>
        <w:jc w:val="both"/>
        <w:rPr>
          <w:b/>
        </w:rPr>
      </w:pPr>
    </w:p>
    <w:p w:rsidR="007615E7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Rodina</w:t>
      </w:r>
    </w:p>
    <w:p w:rsidR="002C2BD2" w:rsidRDefault="002C2BD2" w:rsidP="00FE6DEE">
      <w:pPr>
        <w:pStyle w:val="Standard"/>
        <w:spacing w:line="360" w:lineRule="auto"/>
        <w:jc w:val="both"/>
      </w:pPr>
      <w:r w:rsidRPr="002C2BD2">
        <w:rPr>
          <w:b/>
          <w:bCs/>
        </w:rPr>
        <w:t>Omluven</w:t>
      </w:r>
      <w:r>
        <w:t>: Antonín Kříž</w:t>
      </w:r>
    </w:p>
    <w:p w:rsidR="00B607C9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>Místo konání</w:t>
      </w:r>
      <w:r w:rsidRPr="00DF122B">
        <w:t xml:space="preserve">: </w:t>
      </w:r>
      <w:r w:rsidR="0076779B">
        <w:t xml:space="preserve">Restaurace Kometa Pub, </w:t>
      </w:r>
      <w:r w:rsidR="002C2BD2">
        <w:t>Křídlovická 34,</w:t>
      </w:r>
      <w:r w:rsidR="0076779B">
        <w:t xml:space="preserve"> Brno</w:t>
      </w:r>
    </w:p>
    <w:p w:rsidR="0032616F" w:rsidRDefault="0032616F" w:rsidP="00FE6DEE">
      <w:pPr>
        <w:pStyle w:val="Standard"/>
        <w:spacing w:line="360" w:lineRule="auto"/>
        <w:jc w:val="both"/>
      </w:pPr>
    </w:p>
    <w:p w:rsidR="00243C14" w:rsidRDefault="00243C14" w:rsidP="00FE6DEE">
      <w:pPr>
        <w:spacing w:line="360" w:lineRule="auto"/>
        <w:jc w:val="both"/>
        <w:rPr>
          <w:b/>
        </w:rPr>
      </w:pPr>
    </w:p>
    <w:p w:rsidR="00B607C9" w:rsidRPr="00B607C9" w:rsidRDefault="00270031" w:rsidP="00FE6DEE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FE6DEE">
      <w:pPr>
        <w:numPr>
          <w:ilvl w:val="0"/>
          <w:numId w:val="13"/>
        </w:numPr>
        <w:spacing w:line="360" w:lineRule="auto"/>
        <w:jc w:val="both"/>
      </w:pPr>
      <w:r>
        <w:t>Zápis</w:t>
      </w:r>
      <w:r w:rsidR="0078002E">
        <w:t>y</w:t>
      </w:r>
      <w:r w:rsidR="00DC65A6">
        <w:t xml:space="preserve"> </w:t>
      </w:r>
      <w:r>
        <w:t>STK</w:t>
      </w:r>
    </w:p>
    <w:p w:rsidR="003F1207" w:rsidRDefault="003F1207" w:rsidP="00FE6DEE">
      <w:pPr>
        <w:numPr>
          <w:ilvl w:val="0"/>
          <w:numId w:val="13"/>
        </w:numPr>
        <w:spacing w:line="360" w:lineRule="auto"/>
        <w:jc w:val="both"/>
      </w:pPr>
      <w:r>
        <w:t>Komuniké ze zasedání VV</w:t>
      </w:r>
    </w:p>
    <w:p w:rsidR="0032616F" w:rsidRDefault="0032616F" w:rsidP="00FE6DEE">
      <w:pPr>
        <w:spacing w:line="360" w:lineRule="auto"/>
        <w:ind w:left="720"/>
        <w:jc w:val="both"/>
      </w:pPr>
    </w:p>
    <w:p w:rsidR="00451FD8" w:rsidRPr="00451FD8" w:rsidRDefault="00451FD8" w:rsidP="00FE6DEE">
      <w:pPr>
        <w:spacing w:line="360" w:lineRule="auto"/>
        <w:ind w:left="720"/>
        <w:jc w:val="both"/>
      </w:pPr>
    </w:p>
    <w:p w:rsidR="00077456" w:rsidRPr="0091653B" w:rsidRDefault="00270031" w:rsidP="00FE6DEE">
      <w:pPr>
        <w:pStyle w:val="Standard"/>
        <w:spacing w:line="360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76779B" w:rsidRDefault="002C2BD2" w:rsidP="00FE6DEE">
      <w:pPr>
        <w:numPr>
          <w:ilvl w:val="0"/>
          <w:numId w:val="15"/>
        </w:numPr>
        <w:spacing w:line="360" w:lineRule="auto"/>
        <w:jc w:val="both"/>
      </w:pPr>
      <w:r>
        <w:t>KR se zabývala okolnostmi nedostavení se AR Libora Ondráčka k utkání OP mužů Říčany – Ivančice B</w:t>
      </w:r>
      <w:r w:rsidR="0076779B">
        <w:t>.</w:t>
      </w:r>
      <w:r>
        <w:t xml:space="preserve"> Do vyřešení případu zaujala KR interní stanovisko.</w:t>
      </w:r>
    </w:p>
    <w:p w:rsidR="00025238" w:rsidRDefault="003D0B10" w:rsidP="00FE6DEE">
      <w:pPr>
        <w:numPr>
          <w:ilvl w:val="0"/>
          <w:numId w:val="15"/>
        </w:numPr>
        <w:spacing w:line="360" w:lineRule="auto"/>
        <w:jc w:val="both"/>
      </w:pPr>
      <w:r w:rsidRPr="001C6DD4">
        <w:t xml:space="preserve">KR </w:t>
      </w:r>
      <w:r w:rsidR="0076779B">
        <w:t xml:space="preserve">připravila </w:t>
      </w:r>
      <w:r w:rsidR="002C2BD2">
        <w:t xml:space="preserve">finální podobu </w:t>
      </w:r>
      <w:r w:rsidR="0076779B">
        <w:t>nominační listin</w:t>
      </w:r>
      <w:r w:rsidR="002C2BD2">
        <w:t>y</w:t>
      </w:r>
      <w:r w:rsidR="0076779B">
        <w:t xml:space="preserve"> R pro podzimní část soutěžního ročníku 2020/21.</w:t>
      </w:r>
    </w:p>
    <w:p w:rsidR="002C2BD2" w:rsidRDefault="002C2BD2" w:rsidP="00FE6DEE">
      <w:pPr>
        <w:numPr>
          <w:ilvl w:val="0"/>
          <w:numId w:val="15"/>
        </w:numPr>
        <w:spacing w:line="360" w:lineRule="auto"/>
        <w:jc w:val="both"/>
      </w:pPr>
      <w:r>
        <w:t>KR stanovila na 11.září termín VPR pro perspektivní R. Čas a místo konání bude upřesněno na příštím zasedání KR. K VPR budou přizváni také R MěFS Brno.</w:t>
      </w:r>
    </w:p>
    <w:p w:rsidR="0076779B" w:rsidRDefault="0076779B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schválila obsazení rozhodčích v termínu </w:t>
      </w:r>
      <w:r w:rsidR="002C2BD2">
        <w:t>17. – 23</w:t>
      </w:r>
      <w:r>
        <w:t>. srpna.</w:t>
      </w:r>
    </w:p>
    <w:p w:rsidR="004B6E1D" w:rsidRDefault="002C2BD2" w:rsidP="004B6E1D">
      <w:pPr>
        <w:numPr>
          <w:ilvl w:val="0"/>
          <w:numId w:val="15"/>
        </w:numPr>
        <w:spacing w:line="360" w:lineRule="auto"/>
        <w:jc w:val="both"/>
      </w:pPr>
      <w:r>
        <w:t>KR upozorňuje R na</w:t>
      </w:r>
      <w:r w:rsidR="00FE6DEE">
        <w:t xml:space="preserve"> povinnost kontroly „prohlášení o bezinfekčnosti“ všech účastníků zápasu uvedených v ZoU, a to před každým utk</w:t>
      </w:r>
      <w:r w:rsidR="004B6E1D">
        <w:t>áním a  popsat  provedení  v ZOU.</w:t>
      </w:r>
    </w:p>
    <w:p w:rsidR="004B6E1D" w:rsidRDefault="004B6E1D" w:rsidP="004B6E1D">
      <w:pPr>
        <w:numPr>
          <w:ilvl w:val="0"/>
          <w:numId w:val="15"/>
        </w:numPr>
        <w:spacing w:line="360" w:lineRule="auto"/>
        <w:jc w:val="both"/>
      </w:pPr>
      <w:r>
        <w:t>KR  upozorňuje  , že  již  při   4  ŽK   se  nezatrhává  STK.</w:t>
      </w:r>
    </w:p>
    <w:p w:rsidR="00FE6DEE" w:rsidRDefault="00FE6DEE" w:rsidP="00FE6DEE">
      <w:pPr>
        <w:numPr>
          <w:ilvl w:val="0"/>
          <w:numId w:val="15"/>
        </w:numPr>
        <w:spacing w:line="360" w:lineRule="auto"/>
        <w:jc w:val="both"/>
      </w:pPr>
      <w:r>
        <w:t>KR připomíná, že dle článku 30 odst. 4 SŘ FAČR hráči družstva uvedeni v ZoU nejsou oprávněni vykonávat funkci vedoucího družstva vyjma případů, kdy není žádný jiný příslušník družstva přítomen utkání.</w:t>
      </w:r>
    </w:p>
    <w:p w:rsidR="00FE6DEE" w:rsidRDefault="00FE6DEE" w:rsidP="00FE6DEE">
      <w:pPr>
        <w:spacing w:line="360" w:lineRule="auto"/>
        <w:ind w:left="720"/>
        <w:jc w:val="both"/>
      </w:pPr>
    </w:p>
    <w:p w:rsidR="00812319" w:rsidRPr="00025238" w:rsidRDefault="00812319" w:rsidP="00FE6DEE">
      <w:pPr>
        <w:spacing w:line="360" w:lineRule="auto"/>
        <w:jc w:val="both"/>
      </w:pPr>
    </w:p>
    <w:p w:rsidR="00ED0802" w:rsidRPr="00BF42F5" w:rsidRDefault="00B76B46" w:rsidP="00FE6DEE">
      <w:pPr>
        <w:spacing w:after="120" w:line="360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E6DEE">
      <w:pPr>
        <w:pStyle w:val="Standard"/>
        <w:numPr>
          <w:ilvl w:val="0"/>
          <w:numId w:val="16"/>
        </w:numPr>
        <w:spacing w:line="360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DC65A6">
        <w:t xml:space="preserve"> 1</w:t>
      </w:r>
      <w:r w:rsidR="00FE6DEE">
        <w:t>7</w:t>
      </w:r>
      <w:r>
        <w:t>,</w:t>
      </w:r>
      <w:r w:rsidR="00FE6DEE">
        <w:t>0</w:t>
      </w:r>
      <w:r w:rsidR="00451FD8">
        <w:t>0</w:t>
      </w:r>
      <w:r w:rsidRPr="0067004D">
        <w:t xml:space="preserve"> hod.</w:t>
      </w:r>
    </w:p>
    <w:p w:rsidR="00B76B46" w:rsidRDefault="0032616F" w:rsidP="00FE6DEE">
      <w:pPr>
        <w:numPr>
          <w:ilvl w:val="0"/>
          <w:numId w:val="16"/>
        </w:numPr>
        <w:spacing w:after="120" w:line="360" w:lineRule="auto"/>
        <w:ind w:right="284"/>
        <w:jc w:val="both"/>
      </w:pPr>
      <w:r>
        <w:t xml:space="preserve">Příští zasedání KR se uskuteční </w:t>
      </w:r>
      <w:r w:rsidR="0076779B">
        <w:t xml:space="preserve">dne </w:t>
      </w:r>
      <w:r w:rsidR="00FE6DEE">
        <w:t>27</w:t>
      </w:r>
      <w:r w:rsidR="0076779B">
        <w:t>.8. od 1</w:t>
      </w:r>
      <w:r w:rsidR="00FE6DEE">
        <w:t>4</w:t>
      </w:r>
      <w:r w:rsidR="0076779B">
        <w:t>:00 v sídle OFS Brno-venkov, ulice Vídeňská 9, Brno.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DC65A6">
        <w:t>Brně</w:t>
      </w:r>
      <w:r>
        <w:t xml:space="preserve"> dne </w:t>
      </w:r>
      <w:r w:rsidR="00FE6DEE">
        <w:t>11</w:t>
      </w:r>
      <w:r w:rsidR="0076779B">
        <w:t>. 08</w:t>
      </w:r>
      <w:r w:rsidR="00464FE3">
        <w:t>.</w:t>
      </w:r>
      <w:r w:rsidR="0076779B">
        <w:t xml:space="preserve"> 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</w:t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F51812">
        <w:rPr>
          <w:sz w:val="22"/>
          <w:szCs w:val="22"/>
        </w:rPr>
        <w:t xml:space="preserve">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DC65A6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DC65A6">
      <w:pPr>
        <w:ind w:left="4956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8F" w:rsidRDefault="00F8008F" w:rsidP="009864C2">
      <w:r>
        <w:separator/>
      </w:r>
    </w:p>
  </w:endnote>
  <w:endnote w:type="continuationSeparator" w:id="0">
    <w:p w:rsidR="00F8008F" w:rsidRDefault="00F8008F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132368">
    <w:pPr>
      <w:pStyle w:val="Footer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4B6E1D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8F" w:rsidRDefault="00F8008F" w:rsidP="009864C2">
      <w:r>
        <w:separator/>
      </w:r>
    </w:p>
  </w:footnote>
  <w:footnote w:type="continuationSeparator" w:id="0">
    <w:p w:rsidR="00F8008F" w:rsidRDefault="00F8008F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1323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1323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1323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59E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32368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72B"/>
    <w:rsid w:val="00160D86"/>
    <w:rsid w:val="00161077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98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2BD2"/>
    <w:rsid w:val="002C3B67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1450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1387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B6E1D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0653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3A89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6779B"/>
    <w:rsid w:val="0077378D"/>
    <w:rsid w:val="0078002E"/>
    <w:rsid w:val="007837B9"/>
    <w:rsid w:val="00783E06"/>
    <w:rsid w:val="00790DD5"/>
    <w:rsid w:val="00791F8D"/>
    <w:rsid w:val="0079672A"/>
    <w:rsid w:val="00797C3C"/>
    <w:rsid w:val="007A0E44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00DF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33AAD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0C9F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C65A6"/>
    <w:rsid w:val="00DD3231"/>
    <w:rsid w:val="00DD3579"/>
    <w:rsid w:val="00DD4FE7"/>
    <w:rsid w:val="00DD76A7"/>
    <w:rsid w:val="00DD7FF7"/>
    <w:rsid w:val="00DE0EC3"/>
    <w:rsid w:val="00DE6E56"/>
    <w:rsid w:val="00DE7D73"/>
    <w:rsid w:val="00DF122B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008F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E6DEE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3D6B-DC66-430F-90F8-C4A9B7B3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1548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2020-08-12T13:33:00Z</dcterms:created>
  <dcterms:modified xsi:type="dcterms:W3CDTF">2020-08-12T13:40:00Z</dcterms:modified>
</cp:coreProperties>
</file>