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71C3F" w14:textId="77777777" w:rsidR="001134A7" w:rsidRDefault="001134A7" w:rsidP="001134A7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20CF66" wp14:editId="36C16BB3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AE4BF" w14:textId="77777777" w:rsidR="001134A7" w:rsidRDefault="001134A7" w:rsidP="001134A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5AE658D7" w14:textId="77777777" w:rsidR="001134A7" w:rsidRDefault="001134A7" w:rsidP="001134A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51EB07B2" w14:textId="77777777" w:rsidR="001134A7" w:rsidRDefault="001134A7" w:rsidP="001134A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40931E77" w14:textId="77777777" w:rsidR="001134A7" w:rsidRDefault="001134A7" w:rsidP="001134A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67049D29" w14:textId="77777777" w:rsidR="001134A7" w:rsidRDefault="001134A7" w:rsidP="001134A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eastAsiaTheme="majorEastAsia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370E173F" w14:textId="77777777" w:rsidR="001134A7" w:rsidRDefault="001134A7" w:rsidP="001134A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textovodkaz"/>
                                  <w:rFonts w:ascii="Arial" w:eastAsiaTheme="majorEastAsia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329E8E33" w14:textId="77777777" w:rsidR="001134A7" w:rsidRDefault="001134A7" w:rsidP="001134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0CF6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56BAE4BF" w14:textId="77777777" w:rsidR="001134A7" w:rsidRDefault="001134A7" w:rsidP="001134A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5AE658D7" w14:textId="77777777" w:rsidR="001134A7" w:rsidRDefault="001134A7" w:rsidP="001134A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51EB07B2" w14:textId="77777777" w:rsidR="001134A7" w:rsidRDefault="001134A7" w:rsidP="001134A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40931E77" w14:textId="77777777" w:rsidR="001134A7" w:rsidRDefault="001134A7" w:rsidP="001134A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67049D29" w14:textId="77777777" w:rsidR="001134A7" w:rsidRDefault="001134A7" w:rsidP="001134A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eastAsiaTheme="majorEastAsia" w:hAnsi="Arial" w:cs="Arial"/>
                          </w:rPr>
                          <w:t>brno-venkov@fotbal.cz</w:t>
                        </w:r>
                      </w:hyperlink>
                    </w:p>
                    <w:p w14:paraId="370E173F" w14:textId="77777777" w:rsidR="001134A7" w:rsidRDefault="001134A7" w:rsidP="001134A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eastAsiaTheme="majorEastAsia" w:hAnsi="Arial" w:cs="Arial"/>
                          </w:rPr>
                          <w:t>http://www.fotbalbrno-venkov.cz/</w:t>
                        </w:r>
                      </w:hyperlink>
                    </w:p>
                    <w:p w14:paraId="329E8E33" w14:textId="77777777" w:rsidR="001134A7" w:rsidRDefault="001134A7" w:rsidP="001134A7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54D7E3B" wp14:editId="78F06CDB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736891" w14:textId="77777777" w:rsidR="001134A7" w:rsidRDefault="001134A7" w:rsidP="001134A7">
      <w:pPr>
        <w:spacing w:line="360" w:lineRule="auto"/>
        <w:jc w:val="center"/>
      </w:pPr>
    </w:p>
    <w:p w14:paraId="2B7F47B0" w14:textId="77777777" w:rsidR="001134A7" w:rsidRDefault="001134A7" w:rsidP="001134A7">
      <w:pPr>
        <w:spacing w:line="360" w:lineRule="auto"/>
      </w:pPr>
    </w:p>
    <w:bookmarkEnd w:id="0"/>
    <w:p w14:paraId="4CEDE994" w14:textId="77777777" w:rsidR="001134A7" w:rsidRDefault="001134A7" w:rsidP="001134A7">
      <w:pPr>
        <w:spacing w:line="360" w:lineRule="auto"/>
      </w:pPr>
    </w:p>
    <w:p w14:paraId="5E26A6E9" w14:textId="77777777" w:rsidR="001134A7" w:rsidRDefault="001134A7" w:rsidP="001134A7">
      <w:pPr>
        <w:spacing w:line="360" w:lineRule="auto"/>
      </w:pPr>
    </w:p>
    <w:p w14:paraId="0BDE11D0" w14:textId="0A32B9F9" w:rsidR="001134A7" w:rsidRPr="006C7123" w:rsidRDefault="001134A7" w:rsidP="001134A7">
      <w:pPr>
        <w:pStyle w:val="Nadpis1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C7123">
        <w:rPr>
          <w:rFonts w:ascii="Times New Roman" w:hAnsi="Times New Roman" w:cs="Times New Roman"/>
          <w:b/>
          <w:bCs/>
          <w:color w:val="auto"/>
        </w:rPr>
        <w:t xml:space="preserve">ZÁPIS č. </w:t>
      </w:r>
      <w:r>
        <w:rPr>
          <w:rFonts w:ascii="Times New Roman" w:hAnsi="Times New Roman" w:cs="Times New Roman"/>
          <w:b/>
          <w:bCs/>
          <w:color w:val="auto"/>
        </w:rPr>
        <w:t>3</w:t>
      </w:r>
      <w:r w:rsidRPr="006C7123">
        <w:rPr>
          <w:rFonts w:ascii="Times New Roman" w:hAnsi="Times New Roman" w:cs="Times New Roman"/>
          <w:b/>
          <w:bCs/>
          <w:color w:val="auto"/>
        </w:rPr>
        <w:t xml:space="preserve"> z jednání KOMISE ROZHODČÍCH</w:t>
      </w:r>
      <w:r w:rsidRPr="006C7123">
        <w:rPr>
          <w:rFonts w:ascii="Times New Roman" w:hAnsi="Times New Roman" w:cs="Times New Roman"/>
          <w:b/>
          <w:bCs/>
          <w:color w:val="auto"/>
        </w:rPr>
        <w:br/>
        <w:t xml:space="preserve">OFS BRNO-VENKOV konané dne 20. </w:t>
      </w:r>
      <w:r>
        <w:rPr>
          <w:rFonts w:ascii="Times New Roman" w:hAnsi="Times New Roman" w:cs="Times New Roman"/>
          <w:b/>
          <w:bCs/>
          <w:color w:val="auto"/>
        </w:rPr>
        <w:t>3</w:t>
      </w:r>
      <w:r w:rsidRPr="006C7123">
        <w:rPr>
          <w:rFonts w:ascii="Times New Roman" w:hAnsi="Times New Roman" w:cs="Times New Roman"/>
          <w:b/>
          <w:bCs/>
          <w:color w:val="auto"/>
        </w:rPr>
        <w:t>. 2025</w:t>
      </w:r>
    </w:p>
    <w:p w14:paraId="615E11E2" w14:textId="77777777" w:rsidR="001134A7" w:rsidRDefault="001134A7" w:rsidP="001134A7">
      <w:pPr>
        <w:spacing w:line="360" w:lineRule="auto"/>
        <w:jc w:val="both"/>
        <w:rPr>
          <w:b/>
        </w:rPr>
      </w:pPr>
    </w:p>
    <w:p w14:paraId="70E0E337" w14:textId="77777777" w:rsidR="001134A7" w:rsidRDefault="001134A7" w:rsidP="001134A7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 xml:space="preserve">Tomáš Koláček, Antonín Kříž, Petr Šenkýř, Roman Smekal, Jan </w:t>
      </w:r>
      <w:proofErr w:type="spellStart"/>
      <w:r w:rsidRPr="003C6A95">
        <w:t>Oujez</w:t>
      </w:r>
      <w:r>
        <w:t>d</w:t>
      </w:r>
      <w:r w:rsidRPr="003C6A95">
        <w:t>sk</w:t>
      </w:r>
      <w:r>
        <w:t>ý</w:t>
      </w:r>
      <w:proofErr w:type="spellEnd"/>
      <w:r>
        <w:t xml:space="preserve">, Petr </w:t>
      </w:r>
      <w:r w:rsidRPr="003C6A95">
        <w:t>Daniel</w:t>
      </w:r>
    </w:p>
    <w:p w14:paraId="7E79A632" w14:textId="77777777" w:rsidR="001134A7" w:rsidRDefault="001134A7" w:rsidP="001134A7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457393">
        <w:t xml:space="preserve"> </w:t>
      </w:r>
    </w:p>
    <w:p w14:paraId="1BE9B7B0" w14:textId="77777777" w:rsidR="001134A7" w:rsidRDefault="001134A7" w:rsidP="001134A7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7038A796" w14:textId="77777777" w:rsidR="001134A7" w:rsidRPr="00CB1335" w:rsidRDefault="001134A7" w:rsidP="001134A7">
      <w:pPr>
        <w:pStyle w:val="Standard"/>
        <w:spacing w:line="360" w:lineRule="auto"/>
        <w:jc w:val="both"/>
      </w:pPr>
    </w:p>
    <w:p w14:paraId="48821EBA" w14:textId="77777777" w:rsidR="001134A7" w:rsidRDefault="001134A7" w:rsidP="001134A7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42E19B83" w14:textId="501CFFFA" w:rsidR="001134A7" w:rsidRDefault="001134A7" w:rsidP="001134A7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Zápis STK č. 20 a 21</w:t>
      </w:r>
    </w:p>
    <w:p w14:paraId="0545E135" w14:textId="77777777" w:rsidR="001134A7" w:rsidRDefault="001134A7" w:rsidP="000E3C80">
      <w:pPr>
        <w:pStyle w:val="Odstavecseseznamem"/>
        <w:spacing w:line="360" w:lineRule="auto"/>
        <w:jc w:val="both"/>
      </w:pPr>
    </w:p>
    <w:p w14:paraId="6417D78A" w14:textId="77777777" w:rsidR="001134A7" w:rsidRDefault="001134A7" w:rsidP="001134A7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72DFC284" w14:textId="36CB37B8" w:rsidR="002977A7" w:rsidRPr="008D2CF0" w:rsidRDefault="001134A7" w:rsidP="002977A7">
      <w:pPr>
        <w:pStyle w:val="Standard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Cs/>
        </w:rPr>
        <w:t xml:space="preserve">Na KR se v rámci náhradního semináře dostavili tito rozhodčí: Konečný Jan, Janda Filip, Sekerka Jaroslav, </w:t>
      </w:r>
      <w:proofErr w:type="spellStart"/>
      <w:r>
        <w:rPr>
          <w:bCs/>
        </w:rPr>
        <w:t>Penčák</w:t>
      </w:r>
      <w:proofErr w:type="spellEnd"/>
      <w:r>
        <w:rPr>
          <w:bCs/>
        </w:rPr>
        <w:t xml:space="preserve"> Ondřej, </w:t>
      </w:r>
      <w:proofErr w:type="spellStart"/>
      <w:r>
        <w:rPr>
          <w:bCs/>
        </w:rPr>
        <w:t>Vyklický</w:t>
      </w:r>
      <w:proofErr w:type="spellEnd"/>
      <w:r>
        <w:rPr>
          <w:bCs/>
        </w:rPr>
        <w:t xml:space="preserve"> Daniel, </w:t>
      </w:r>
      <w:proofErr w:type="spellStart"/>
      <w:r>
        <w:rPr>
          <w:bCs/>
        </w:rPr>
        <w:t>Recman</w:t>
      </w:r>
      <w:proofErr w:type="spellEnd"/>
      <w:r>
        <w:rPr>
          <w:bCs/>
        </w:rPr>
        <w:t xml:space="preserve"> Richard</w:t>
      </w:r>
      <w:r w:rsidR="008B3FA8">
        <w:rPr>
          <w:bCs/>
        </w:rPr>
        <w:t>, Šenkýř Dominik, Pelikán Ondřej, Pelikán Lukáš, Pelikán Marek, Hudec Martin</w:t>
      </w:r>
      <w:r>
        <w:rPr>
          <w:bCs/>
        </w:rPr>
        <w:t>. Tito rozhodčí byli dopsáni na nominační listinu OFS Brno-venkov.</w:t>
      </w:r>
    </w:p>
    <w:p w14:paraId="25FB75E4" w14:textId="5D6718CF" w:rsidR="008D2CF0" w:rsidRDefault="008D2CF0" w:rsidP="002977A7">
      <w:pPr>
        <w:pStyle w:val="Standard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Cs/>
        </w:rPr>
        <w:t>Člen KR Kříž Antonín předal prezenční listinu ze semináře rozhodčích sekretáři OFS Brno-venkov a převedl vybrané peníze na účet OFS.</w:t>
      </w:r>
    </w:p>
    <w:p w14:paraId="6D9D133C" w14:textId="1E711282" w:rsidR="001134A7" w:rsidRPr="002977A7" w:rsidRDefault="001134A7" w:rsidP="002977A7">
      <w:pPr>
        <w:pStyle w:val="Standard"/>
        <w:numPr>
          <w:ilvl w:val="0"/>
          <w:numId w:val="2"/>
        </w:numPr>
        <w:spacing w:line="360" w:lineRule="auto"/>
        <w:jc w:val="both"/>
        <w:rPr>
          <w:b/>
        </w:rPr>
      </w:pPr>
      <w:r w:rsidRPr="002977A7">
        <w:rPr>
          <w:bCs/>
        </w:rPr>
        <w:t xml:space="preserve">Komise obdržela </w:t>
      </w:r>
      <w:r w:rsidRPr="002977A7">
        <w:rPr>
          <w:bCs/>
        </w:rPr>
        <w:t>od</w:t>
      </w:r>
      <w:r w:rsidRPr="002977A7">
        <w:rPr>
          <w:bCs/>
        </w:rPr>
        <w:t xml:space="preserve"> FAČR startovac</w:t>
      </w:r>
      <w:r w:rsidRPr="002977A7">
        <w:rPr>
          <w:bCs/>
        </w:rPr>
        <w:t>í</w:t>
      </w:r>
      <w:r w:rsidRPr="002977A7">
        <w:rPr>
          <w:bCs/>
        </w:rPr>
        <w:t xml:space="preserve"> balíčky pro začínající rozhodčí</w:t>
      </w:r>
      <w:r w:rsidRPr="002977A7">
        <w:rPr>
          <w:bCs/>
        </w:rPr>
        <w:t xml:space="preserve"> (5 ks). Tyto balíčky budou předány vybraným začínajícím rozhodčím</w:t>
      </w:r>
      <w:r w:rsidR="000E3C80" w:rsidRPr="002977A7">
        <w:rPr>
          <w:bCs/>
        </w:rPr>
        <w:t xml:space="preserve">. </w:t>
      </w:r>
    </w:p>
    <w:p w14:paraId="732DA5F3" w14:textId="77777777" w:rsidR="002977A7" w:rsidRPr="002977A7" w:rsidRDefault="002977A7" w:rsidP="002977A7">
      <w:pPr>
        <w:pStyle w:val="Standard"/>
        <w:spacing w:line="360" w:lineRule="auto"/>
        <w:jc w:val="both"/>
        <w:rPr>
          <w:b/>
        </w:rPr>
      </w:pPr>
    </w:p>
    <w:p w14:paraId="3DF7D15E" w14:textId="77777777" w:rsidR="001134A7" w:rsidRDefault="001134A7" w:rsidP="001134A7">
      <w:pPr>
        <w:pStyle w:val="StandardWW"/>
        <w:spacing w:line="360" w:lineRule="auto"/>
        <w:jc w:val="both"/>
      </w:pPr>
      <w:r>
        <w:rPr>
          <w:b/>
        </w:rPr>
        <w:t>3. Informace pro rozhodčí OFS</w:t>
      </w:r>
    </w:p>
    <w:p w14:paraId="6727E4A1" w14:textId="77777777" w:rsidR="001134A7" w:rsidRDefault="001134A7" w:rsidP="001134A7">
      <w:pPr>
        <w:pStyle w:val="Odstavecseseznamem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>KR oznamuje, že všechny zasedání KR slouží jako náhradní seminář pro zájemce, kteří chtějí být dopsáni na listinu rozhodčích.</w:t>
      </w:r>
    </w:p>
    <w:p w14:paraId="007ADA65" w14:textId="77777777" w:rsidR="001134A7" w:rsidRDefault="001134A7" w:rsidP="001134A7">
      <w:pPr>
        <w:pStyle w:val="Odstavecseseznamem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 xml:space="preserve">KR upozorňuje rozhodčí, že v případě, že budou delegováni na utkání </w:t>
      </w:r>
      <w:proofErr w:type="spellStart"/>
      <w:r>
        <w:t>JmKFS</w:t>
      </w:r>
      <w:proofErr w:type="spellEnd"/>
      <w:r>
        <w:t xml:space="preserve"> (KP dorostu, I.B třída mužů aj.), spojí se před utkáním telefonicky s krajským rozhodčím a </w:t>
      </w:r>
      <w:r>
        <w:lastRenderedPageBreak/>
        <w:t>domluví se na společné cestě. Adresář krajských rozhodčích obdrží rozhodčí OFS</w:t>
      </w:r>
      <w:r>
        <w:br/>
        <w:t xml:space="preserve"> v e-mailu.</w:t>
      </w:r>
    </w:p>
    <w:p w14:paraId="0419095F" w14:textId="77777777" w:rsidR="001134A7" w:rsidRDefault="001134A7" w:rsidP="001134A7">
      <w:pPr>
        <w:pStyle w:val="Odstavecseseznamem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 xml:space="preserve">KR důrazně upozorňuje R, že případné omluvy z delegací na utkání je nutné zasílat nejpozději 9 dní před konáním daného zápasu (čtvrtek do 12:00 hod.) a to na e-mail obsazovacího úseku (Petr Šenkýř, Petr Daniel) a e-mail </w:t>
      </w:r>
      <w:hyperlink r:id="rId10" w:history="1">
        <w:r w:rsidRPr="00AA3EA7">
          <w:rPr>
            <w:rStyle w:val="Hypertextovodkaz"/>
            <w:rFonts w:eastAsiaTheme="majorEastAsia"/>
          </w:rPr>
          <w:t>kr.ofsbo@seznam.cz</w:t>
        </w:r>
      </w:hyperlink>
      <w:r>
        <w:t>.</w:t>
      </w:r>
    </w:p>
    <w:p w14:paraId="4F892939" w14:textId="77777777" w:rsidR="001134A7" w:rsidRDefault="001134A7" w:rsidP="001134A7">
      <w:pPr>
        <w:pStyle w:val="Odstavecseseznamem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 xml:space="preserve">KR důrazně upozorňuje R, aby důsledně popisovali trasu cesty na utkání do </w:t>
      </w:r>
      <w:proofErr w:type="spellStart"/>
      <w:r>
        <w:t>ZoU</w:t>
      </w:r>
      <w:proofErr w:type="spellEnd"/>
      <w:r>
        <w:t>.</w:t>
      </w:r>
    </w:p>
    <w:p w14:paraId="5BFF5F62" w14:textId="77777777" w:rsidR="001134A7" w:rsidRDefault="001134A7" w:rsidP="001134A7">
      <w:pPr>
        <w:pStyle w:val="Odstavecseseznamem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>KR důrazně připomíná pečlivost rozhodčích při předzápasových poradách s vedoucími týmů, hlavním pořadatelem i se svými asistenty, obzvlášť v případě, že se jedná o nováčky rozhodčí.</w:t>
      </w:r>
    </w:p>
    <w:p w14:paraId="6EFB0DDD" w14:textId="77777777" w:rsidR="001134A7" w:rsidRPr="008D71A3" w:rsidRDefault="001134A7" w:rsidP="001134A7">
      <w:pPr>
        <w:suppressAutoHyphens/>
        <w:autoSpaceDN w:val="0"/>
        <w:spacing w:line="360" w:lineRule="auto"/>
        <w:jc w:val="both"/>
      </w:pPr>
    </w:p>
    <w:p w14:paraId="304FBA44" w14:textId="77777777" w:rsidR="001134A7" w:rsidRDefault="001134A7" w:rsidP="001134A7">
      <w:pPr>
        <w:pStyle w:val="Standard"/>
        <w:spacing w:line="360" w:lineRule="auto"/>
        <w:jc w:val="both"/>
      </w:pPr>
      <w:r>
        <w:t>Jednání KR bylo ukončeno v 17:00 hod.</w:t>
      </w:r>
    </w:p>
    <w:p w14:paraId="7DA99A97" w14:textId="1035DAAC" w:rsidR="001134A7" w:rsidRDefault="001134A7" w:rsidP="001134A7">
      <w:pPr>
        <w:pStyle w:val="Standard"/>
        <w:spacing w:line="360" w:lineRule="auto"/>
        <w:jc w:val="both"/>
      </w:pPr>
      <w:r>
        <w:t xml:space="preserve">Termín příštího zasedání KR: čtvrtek </w:t>
      </w:r>
      <w:r>
        <w:t>3</w:t>
      </w:r>
      <w:r>
        <w:t xml:space="preserve">. </w:t>
      </w:r>
      <w:r>
        <w:t>4</w:t>
      </w:r>
      <w:r>
        <w:t>. 2025 od 16:00, sídlo OFS Brno-venkov, Vídeňská 9, Brno.</w:t>
      </w:r>
    </w:p>
    <w:p w14:paraId="6E9C9587" w14:textId="77777777" w:rsidR="001134A7" w:rsidRDefault="001134A7" w:rsidP="001134A7">
      <w:pPr>
        <w:pStyle w:val="Standard"/>
        <w:spacing w:line="360" w:lineRule="auto"/>
        <w:jc w:val="both"/>
      </w:pPr>
    </w:p>
    <w:p w14:paraId="082153DB" w14:textId="3D22949A" w:rsidR="001134A7" w:rsidRDefault="001134A7" w:rsidP="001134A7">
      <w:pPr>
        <w:pStyle w:val="Standard"/>
        <w:spacing w:line="360" w:lineRule="auto"/>
        <w:jc w:val="both"/>
      </w:pPr>
      <w:r>
        <w:t xml:space="preserve">V Brně dne </w:t>
      </w:r>
      <w:r>
        <w:t>20</w:t>
      </w:r>
      <w:r>
        <w:t xml:space="preserve">. </w:t>
      </w:r>
      <w:r>
        <w:t>3</w:t>
      </w:r>
      <w:r>
        <w:t>. 2025</w:t>
      </w:r>
    </w:p>
    <w:p w14:paraId="019ABD1F" w14:textId="77777777" w:rsidR="001134A7" w:rsidRDefault="001134A7" w:rsidP="001134A7">
      <w:pPr>
        <w:pStyle w:val="Standard"/>
        <w:spacing w:line="360" w:lineRule="auto"/>
        <w:jc w:val="both"/>
      </w:pPr>
    </w:p>
    <w:p w14:paraId="28560975" w14:textId="77777777" w:rsidR="001134A7" w:rsidRDefault="001134A7" w:rsidP="001134A7">
      <w:pPr>
        <w:pStyle w:val="Standard"/>
        <w:spacing w:line="360" w:lineRule="auto"/>
      </w:pPr>
    </w:p>
    <w:p w14:paraId="07B59404" w14:textId="77777777" w:rsidR="001134A7" w:rsidRPr="00CB1335" w:rsidRDefault="001134A7" w:rsidP="001134A7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5BFC1982" w14:textId="77777777" w:rsidR="001134A7" w:rsidRDefault="001134A7" w:rsidP="001134A7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 </w:t>
      </w:r>
      <w:proofErr w:type="spellStart"/>
      <w:r>
        <w:t>Oujezdský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716B6D53" w14:textId="77777777" w:rsidR="001134A7" w:rsidRDefault="001134A7" w:rsidP="001134A7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proofErr w:type="gramStart"/>
      <w:r>
        <w:tab/>
        <w:t xml:space="preserve">  </w:t>
      </w:r>
      <w:r>
        <w:tab/>
      </w:r>
      <w:proofErr w:type="gramEnd"/>
      <w:r w:rsidRPr="00E26C15">
        <w:t>předseda KR OFS Brno-venkov</w:t>
      </w:r>
    </w:p>
    <w:p w14:paraId="414DEA42" w14:textId="77777777" w:rsidR="001134A7" w:rsidRDefault="001134A7" w:rsidP="001134A7"/>
    <w:p w14:paraId="20A4A91B" w14:textId="77777777" w:rsidR="002C6756" w:rsidRDefault="002C6756"/>
    <w:sectPr w:rsidR="002C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276B3"/>
    <w:multiLevelType w:val="hybridMultilevel"/>
    <w:tmpl w:val="F8A0B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35754"/>
    <w:multiLevelType w:val="multilevel"/>
    <w:tmpl w:val="0BE806B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21B463D"/>
    <w:multiLevelType w:val="hybridMultilevel"/>
    <w:tmpl w:val="A51A7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66540"/>
    <w:multiLevelType w:val="hybridMultilevel"/>
    <w:tmpl w:val="07685C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5860523">
    <w:abstractNumId w:val="1"/>
  </w:num>
  <w:num w:numId="2" w16cid:durableId="1850295020">
    <w:abstractNumId w:val="0"/>
  </w:num>
  <w:num w:numId="3" w16cid:durableId="2053090">
    <w:abstractNumId w:val="3"/>
  </w:num>
  <w:num w:numId="4" w16cid:durableId="1167983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A7"/>
    <w:rsid w:val="00067CD7"/>
    <w:rsid w:val="000E3C80"/>
    <w:rsid w:val="001134A7"/>
    <w:rsid w:val="002977A7"/>
    <w:rsid w:val="002C6756"/>
    <w:rsid w:val="00490677"/>
    <w:rsid w:val="006648DE"/>
    <w:rsid w:val="008B3FA8"/>
    <w:rsid w:val="008D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EDB5"/>
  <w15:chartTrackingRefBased/>
  <w15:docId w15:val="{F9B4B34B-87FF-4DFB-A017-05BBF36A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34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13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3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34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3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34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34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34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34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34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3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3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34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34A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34A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34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34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34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34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34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3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3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3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3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34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1134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34A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3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34A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34A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iPriority w:val="99"/>
    <w:unhideWhenUsed/>
    <w:rsid w:val="001134A7"/>
    <w:rPr>
      <w:color w:val="0000FF"/>
      <w:u w:val="single"/>
    </w:rPr>
  </w:style>
  <w:style w:type="paragraph" w:customStyle="1" w:styleId="Standard">
    <w:name w:val="Standard"/>
    <w:rsid w:val="001134A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customStyle="1" w:styleId="StandardWW">
    <w:name w:val="Standard (WW)"/>
    <w:rsid w:val="001134A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  <w14:ligatures w14:val="none"/>
    </w:rPr>
  </w:style>
  <w:style w:type="numbering" w:customStyle="1" w:styleId="WWNum2">
    <w:name w:val="WWNum2"/>
    <w:rsid w:val="001134A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ofs@outlook.cz</cp:lastModifiedBy>
  <cp:revision>1</cp:revision>
  <dcterms:created xsi:type="dcterms:W3CDTF">2025-03-20T15:01:00Z</dcterms:created>
  <dcterms:modified xsi:type="dcterms:W3CDTF">2025-03-20T16:17:00Z</dcterms:modified>
</cp:coreProperties>
</file>