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2C56" w14:textId="77777777" w:rsidR="00ED1DFC" w:rsidRDefault="00ED1DFC" w:rsidP="00ED1DFC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76FF3D" wp14:editId="682AAD83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4464D" w14:textId="77777777" w:rsidR="00ED1DFC" w:rsidRDefault="00ED1DFC" w:rsidP="00ED1DF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6D19D448" w14:textId="77777777" w:rsidR="00ED1DFC" w:rsidRDefault="00ED1DFC" w:rsidP="00ED1DF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12F1C5F8" w14:textId="77777777" w:rsidR="00ED1DFC" w:rsidRDefault="00ED1DFC" w:rsidP="00ED1DF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60447FA7" w14:textId="77777777" w:rsidR="00ED1DFC" w:rsidRDefault="00ED1DFC" w:rsidP="00ED1DF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3EE20B3A" w14:textId="77777777" w:rsidR="00ED1DFC" w:rsidRDefault="00ED1DFC" w:rsidP="00ED1DF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eastAsiaTheme="majorEastAsia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0D57695" w14:textId="77777777" w:rsidR="00ED1DFC" w:rsidRDefault="00ED1DFC" w:rsidP="00ED1DF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eastAsiaTheme="majorEastAsia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1832E2AF" w14:textId="77777777" w:rsidR="00ED1DFC" w:rsidRDefault="00ED1DFC" w:rsidP="00ED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6FF3D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6554464D" w14:textId="77777777" w:rsidR="00ED1DFC" w:rsidRDefault="00ED1DFC" w:rsidP="00ED1DF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6D19D448" w14:textId="77777777" w:rsidR="00ED1DFC" w:rsidRDefault="00ED1DFC" w:rsidP="00ED1DF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12F1C5F8" w14:textId="77777777" w:rsidR="00ED1DFC" w:rsidRDefault="00ED1DFC" w:rsidP="00ED1DF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60447FA7" w14:textId="77777777" w:rsidR="00ED1DFC" w:rsidRDefault="00ED1DFC" w:rsidP="00ED1DF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3EE20B3A" w14:textId="77777777" w:rsidR="00ED1DFC" w:rsidRDefault="00ED1DFC" w:rsidP="00ED1DF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eastAsiaTheme="majorEastAsia" w:hAnsi="Arial" w:cs="Arial"/>
                          </w:rPr>
                          <w:t>brno-venkov@fotbal.cz</w:t>
                        </w:r>
                      </w:hyperlink>
                    </w:p>
                    <w:p w14:paraId="00D57695" w14:textId="77777777" w:rsidR="00ED1DFC" w:rsidRDefault="00ED1DFC" w:rsidP="00ED1DF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eastAsiaTheme="majorEastAsia" w:hAnsi="Arial" w:cs="Arial"/>
                          </w:rPr>
                          <w:t>http://www.fotbalbrno-venkov.cz/</w:t>
                        </w:r>
                      </w:hyperlink>
                    </w:p>
                    <w:p w14:paraId="1832E2AF" w14:textId="77777777" w:rsidR="00ED1DFC" w:rsidRDefault="00ED1DFC" w:rsidP="00ED1DF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84F5913" wp14:editId="2719099E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66D3E9" w14:textId="77777777" w:rsidR="00ED1DFC" w:rsidRDefault="00ED1DFC" w:rsidP="00ED1DFC">
      <w:pPr>
        <w:spacing w:line="360" w:lineRule="auto"/>
        <w:jc w:val="center"/>
      </w:pPr>
    </w:p>
    <w:p w14:paraId="01DC3E15" w14:textId="77777777" w:rsidR="00ED1DFC" w:rsidRDefault="00ED1DFC" w:rsidP="00ED1DFC">
      <w:pPr>
        <w:spacing w:line="360" w:lineRule="auto"/>
      </w:pPr>
    </w:p>
    <w:bookmarkEnd w:id="0"/>
    <w:p w14:paraId="79465416" w14:textId="77777777" w:rsidR="00ED1DFC" w:rsidRDefault="00ED1DFC" w:rsidP="00ED1DFC">
      <w:pPr>
        <w:spacing w:line="360" w:lineRule="auto"/>
      </w:pPr>
    </w:p>
    <w:p w14:paraId="1A14D37F" w14:textId="77777777" w:rsidR="00ED1DFC" w:rsidRDefault="00ED1DFC" w:rsidP="00ED1DFC">
      <w:pPr>
        <w:spacing w:line="360" w:lineRule="auto"/>
      </w:pPr>
    </w:p>
    <w:p w14:paraId="2C027126" w14:textId="36712E0F" w:rsidR="00ED1DFC" w:rsidRPr="006C7123" w:rsidRDefault="00ED1DFC" w:rsidP="00ED1DFC">
      <w:pPr>
        <w:pStyle w:val="Nadpis1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C7123">
        <w:rPr>
          <w:rFonts w:ascii="Times New Roman" w:hAnsi="Times New Roman" w:cs="Times New Roman"/>
          <w:b/>
          <w:bCs/>
          <w:color w:val="auto"/>
        </w:rPr>
        <w:t xml:space="preserve">ZÁPIS č. </w:t>
      </w:r>
      <w:r>
        <w:rPr>
          <w:rFonts w:ascii="Times New Roman" w:hAnsi="Times New Roman" w:cs="Times New Roman"/>
          <w:b/>
          <w:bCs/>
          <w:color w:val="auto"/>
        </w:rPr>
        <w:t>2</w:t>
      </w:r>
      <w:r w:rsidRPr="006C7123">
        <w:rPr>
          <w:rFonts w:ascii="Times New Roman" w:hAnsi="Times New Roman" w:cs="Times New Roman"/>
          <w:b/>
          <w:bCs/>
          <w:color w:val="auto"/>
        </w:rPr>
        <w:t xml:space="preserve"> z jednání KOMISE ROZHODČÍCH</w:t>
      </w:r>
      <w:r w:rsidRPr="006C7123">
        <w:rPr>
          <w:rFonts w:ascii="Times New Roman" w:hAnsi="Times New Roman" w:cs="Times New Roman"/>
          <w:b/>
          <w:bCs/>
          <w:color w:val="auto"/>
        </w:rPr>
        <w:br/>
        <w:t xml:space="preserve">OFS BRNO-VENKOV konané dne </w:t>
      </w:r>
      <w:r>
        <w:rPr>
          <w:rFonts w:ascii="Times New Roman" w:hAnsi="Times New Roman" w:cs="Times New Roman"/>
          <w:b/>
          <w:bCs/>
          <w:color w:val="auto"/>
        </w:rPr>
        <w:t>6</w:t>
      </w:r>
      <w:r w:rsidRPr="006C7123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</w:rPr>
        <w:t>3</w:t>
      </w:r>
      <w:r w:rsidRPr="006C7123">
        <w:rPr>
          <w:rFonts w:ascii="Times New Roman" w:hAnsi="Times New Roman" w:cs="Times New Roman"/>
          <w:b/>
          <w:bCs/>
          <w:color w:val="auto"/>
        </w:rPr>
        <w:t>. 2025</w:t>
      </w:r>
    </w:p>
    <w:p w14:paraId="74BB999D" w14:textId="77777777" w:rsidR="00ED1DFC" w:rsidRDefault="00ED1DFC" w:rsidP="00ED1DFC">
      <w:pPr>
        <w:spacing w:line="360" w:lineRule="auto"/>
        <w:jc w:val="both"/>
        <w:rPr>
          <w:b/>
        </w:rPr>
      </w:pPr>
    </w:p>
    <w:p w14:paraId="5C0121EE" w14:textId="77777777" w:rsidR="00ED1DFC" w:rsidRDefault="00ED1DFC" w:rsidP="00ED1DFC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Antonín Kříž, Petr Šenkýř, Roman Smekal, Jan </w:t>
      </w:r>
      <w:proofErr w:type="spellStart"/>
      <w:r w:rsidRPr="003C6A95">
        <w:t>Oujez</w:t>
      </w:r>
      <w:r>
        <w:t>d</w:t>
      </w:r>
      <w:r w:rsidRPr="003C6A95">
        <w:t>sk</w:t>
      </w:r>
      <w:r>
        <w:t>ý</w:t>
      </w:r>
      <w:proofErr w:type="spellEnd"/>
      <w:r>
        <w:t xml:space="preserve">, Petr </w:t>
      </w:r>
      <w:r w:rsidRPr="003C6A95">
        <w:t>Daniel</w:t>
      </w:r>
    </w:p>
    <w:p w14:paraId="327F9814" w14:textId="77777777" w:rsidR="00ED1DFC" w:rsidRDefault="00ED1DFC" w:rsidP="00ED1DFC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63FA1154" w14:textId="77777777" w:rsidR="00ED1DFC" w:rsidRDefault="00ED1DFC" w:rsidP="00ED1DFC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0B77AA19" w14:textId="77777777" w:rsidR="00ED1DFC" w:rsidRPr="00CB1335" w:rsidRDefault="00ED1DFC" w:rsidP="00ED1DFC">
      <w:pPr>
        <w:pStyle w:val="Standard"/>
        <w:spacing w:line="360" w:lineRule="auto"/>
        <w:jc w:val="both"/>
      </w:pPr>
    </w:p>
    <w:p w14:paraId="08C527C0" w14:textId="77777777" w:rsidR="00ED1DFC" w:rsidRDefault="00ED1DFC" w:rsidP="00ED1DFC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4BBCAD40" w14:textId="43EF79E1" w:rsidR="00ED1DFC" w:rsidRPr="00ED1DFC" w:rsidRDefault="00ED1DFC" w:rsidP="00ED1DFC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>STK č. 17 a 18</w:t>
      </w:r>
    </w:p>
    <w:p w14:paraId="0E9299BD" w14:textId="77777777" w:rsidR="00ED1DFC" w:rsidRDefault="00ED1DFC" w:rsidP="00ED1DFC">
      <w:pPr>
        <w:pStyle w:val="Odstavecseseznamem"/>
        <w:spacing w:line="360" w:lineRule="auto"/>
        <w:jc w:val="both"/>
      </w:pPr>
    </w:p>
    <w:p w14:paraId="2920A8D9" w14:textId="77777777" w:rsidR="00ED1DFC" w:rsidRDefault="00ED1DFC" w:rsidP="00ED1DFC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64FA67B8" w14:textId="3F6043CC" w:rsidR="00ED1DFC" w:rsidRPr="00283562" w:rsidRDefault="00ED1DFC" w:rsidP="00ED1DFC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</w:rPr>
        <w:t xml:space="preserve">KR </w:t>
      </w:r>
      <w:r>
        <w:rPr>
          <w:bCs/>
        </w:rPr>
        <w:t>připomíná</w:t>
      </w:r>
      <w:r>
        <w:rPr>
          <w:bCs/>
        </w:rPr>
        <w:t xml:space="preserve"> termín semináře rozhodčích: </w:t>
      </w:r>
      <w:r>
        <w:rPr>
          <w:b/>
        </w:rPr>
        <w:t xml:space="preserve">neděle 9. 3. 2025 v restauraci Bohunický Cajk od 8:00. </w:t>
      </w:r>
      <w:r>
        <w:rPr>
          <w:bCs/>
        </w:rPr>
        <w:t xml:space="preserve">Pozvánka </w:t>
      </w:r>
      <w:r>
        <w:rPr>
          <w:bCs/>
        </w:rPr>
        <w:t>byla</w:t>
      </w:r>
      <w:r>
        <w:rPr>
          <w:bCs/>
        </w:rPr>
        <w:t xml:space="preserve"> všem rozhodčím zaslána e-mailem.</w:t>
      </w:r>
    </w:p>
    <w:p w14:paraId="785FFC3A" w14:textId="77777777" w:rsidR="00ED1DFC" w:rsidRPr="00ED1DFC" w:rsidRDefault="00ED1DFC" w:rsidP="00ED1DFC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</w:rPr>
        <w:t>Nominační listina bude sestavena po semináři R a bude předložena VV ke schválení.</w:t>
      </w:r>
    </w:p>
    <w:p w14:paraId="3EA521C6" w14:textId="3894AFC1" w:rsidR="00ED1DFC" w:rsidRPr="00D01130" w:rsidRDefault="00ED1DFC" w:rsidP="00ED1DFC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</w:rPr>
        <w:t xml:space="preserve">Na základě § 11, odst. 2, písm. f) řádu rozhodčích a delegátů, KR OFS Brno-venkov vyřadila z listiny rozhodčích s následující rozhodčí: </w:t>
      </w:r>
      <w:proofErr w:type="spellStart"/>
      <w:r>
        <w:rPr>
          <w:bCs/>
        </w:rPr>
        <w:t>Harásek</w:t>
      </w:r>
      <w:proofErr w:type="spellEnd"/>
      <w:r>
        <w:rPr>
          <w:bCs/>
        </w:rPr>
        <w:t xml:space="preserve"> B., Klein J., </w:t>
      </w:r>
      <w:proofErr w:type="spellStart"/>
      <w:r>
        <w:rPr>
          <w:bCs/>
        </w:rPr>
        <w:t>Rogožan</w:t>
      </w:r>
      <w:proofErr w:type="spellEnd"/>
      <w:r>
        <w:rPr>
          <w:bCs/>
        </w:rPr>
        <w:t xml:space="preserve"> M.</w:t>
      </w:r>
    </w:p>
    <w:p w14:paraId="155C44B2" w14:textId="77777777" w:rsidR="00ED1DFC" w:rsidRPr="00B72F5A" w:rsidRDefault="00ED1DFC" w:rsidP="00ED1DFC">
      <w:pPr>
        <w:pStyle w:val="Standard"/>
        <w:spacing w:line="360" w:lineRule="auto"/>
        <w:ind w:left="360"/>
        <w:jc w:val="both"/>
        <w:rPr>
          <w:b/>
        </w:rPr>
      </w:pPr>
    </w:p>
    <w:p w14:paraId="0FC40B74" w14:textId="77777777" w:rsidR="00ED1DFC" w:rsidRDefault="00ED1DFC" w:rsidP="00ED1DFC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6EF809C0" w14:textId="77777777" w:rsidR="00ED1DFC" w:rsidRDefault="00ED1DFC" w:rsidP="00ED1DFC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3C9AF5D3" w14:textId="77777777" w:rsidR="00ED1DFC" w:rsidRDefault="00ED1DFC" w:rsidP="00ED1DFC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 xml:space="preserve">KR upozorňuje rozhodčí, že v případě, že budou delegováni na utkání </w:t>
      </w:r>
      <w:proofErr w:type="spellStart"/>
      <w:r>
        <w:t>JmKFS</w:t>
      </w:r>
      <w:proofErr w:type="spellEnd"/>
      <w:r>
        <w:t xml:space="preserve"> (KP dorostu, I.B třída mužů aj.), spojí se před utkáním telefonicky s krajským rozhodčím a domluví se na společné cestě. Adresář krajských rozhodčích obdrží rozhodčí OFS</w:t>
      </w:r>
      <w:r>
        <w:br/>
        <w:t xml:space="preserve"> v e-mailu.</w:t>
      </w:r>
    </w:p>
    <w:p w14:paraId="1FD568DC" w14:textId="77777777" w:rsidR="00ED1DFC" w:rsidRDefault="00ED1DFC" w:rsidP="00ED1DFC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lastRenderedPageBreak/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  <w:rFonts w:eastAsiaTheme="majorEastAsia"/>
          </w:rPr>
          <w:t>kr.ofsbo@seznam.cz</w:t>
        </w:r>
      </w:hyperlink>
      <w:r>
        <w:t>.</w:t>
      </w:r>
    </w:p>
    <w:p w14:paraId="59248528" w14:textId="77777777" w:rsidR="00ED1DFC" w:rsidRDefault="00ED1DFC" w:rsidP="00ED1DFC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aby důsledně popisovali trasu cesty na utkání do </w:t>
      </w:r>
      <w:proofErr w:type="spellStart"/>
      <w:r>
        <w:t>ZoU</w:t>
      </w:r>
      <w:proofErr w:type="spellEnd"/>
      <w:r>
        <w:t>.</w:t>
      </w:r>
    </w:p>
    <w:p w14:paraId="69152313" w14:textId="77777777" w:rsidR="00ED1DFC" w:rsidRDefault="00ED1DFC" w:rsidP="00ED1DFC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6AEF7E0B" w14:textId="77777777" w:rsidR="00ED1DFC" w:rsidRPr="008D71A3" w:rsidRDefault="00ED1DFC" w:rsidP="00ED1DFC">
      <w:pPr>
        <w:suppressAutoHyphens/>
        <w:autoSpaceDN w:val="0"/>
        <w:spacing w:line="360" w:lineRule="auto"/>
        <w:jc w:val="both"/>
      </w:pPr>
    </w:p>
    <w:p w14:paraId="00C36CA7" w14:textId="77777777" w:rsidR="00ED1DFC" w:rsidRDefault="00ED1DFC" w:rsidP="00ED1DFC">
      <w:pPr>
        <w:pStyle w:val="Standard"/>
        <w:spacing w:line="360" w:lineRule="auto"/>
        <w:jc w:val="both"/>
      </w:pPr>
      <w:r>
        <w:t>Jednání KR bylo ukončeno v 17:00 hod.</w:t>
      </w:r>
    </w:p>
    <w:p w14:paraId="642BF17F" w14:textId="3007A472" w:rsidR="00ED1DFC" w:rsidRDefault="00ED1DFC" w:rsidP="00ED1DFC">
      <w:pPr>
        <w:pStyle w:val="Standard"/>
        <w:spacing w:line="360" w:lineRule="auto"/>
        <w:jc w:val="both"/>
      </w:pPr>
      <w:r>
        <w:t xml:space="preserve">Termín příštího zasedání KR: čtvrtek </w:t>
      </w:r>
      <w:r>
        <w:t>20</w:t>
      </w:r>
      <w:r>
        <w:t>. 3. 2025 od 16:00, sídlo OFS Brno-venkov, Vídeňská 9, Brno.</w:t>
      </w:r>
    </w:p>
    <w:p w14:paraId="04DC8323" w14:textId="77777777" w:rsidR="00ED1DFC" w:rsidRDefault="00ED1DFC" w:rsidP="00ED1DFC">
      <w:pPr>
        <w:pStyle w:val="Standard"/>
        <w:spacing w:line="360" w:lineRule="auto"/>
        <w:jc w:val="both"/>
      </w:pPr>
    </w:p>
    <w:p w14:paraId="1A9F872C" w14:textId="5D91B0A0" w:rsidR="00ED1DFC" w:rsidRDefault="00ED1DFC" w:rsidP="00ED1DFC">
      <w:pPr>
        <w:pStyle w:val="Standard"/>
        <w:spacing w:line="360" w:lineRule="auto"/>
        <w:jc w:val="both"/>
      </w:pPr>
      <w:r>
        <w:t xml:space="preserve">V Brně dne </w:t>
      </w:r>
      <w:r>
        <w:t>6</w:t>
      </w:r>
      <w:r>
        <w:t xml:space="preserve">. </w:t>
      </w:r>
      <w:r>
        <w:t>3</w:t>
      </w:r>
      <w:r>
        <w:t>. 2025</w:t>
      </w:r>
    </w:p>
    <w:p w14:paraId="751151F6" w14:textId="77777777" w:rsidR="00ED1DFC" w:rsidRDefault="00ED1DFC" w:rsidP="00ED1DFC">
      <w:pPr>
        <w:pStyle w:val="Standard"/>
        <w:spacing w:line="360" w:lineRule="auto"/>
        <w:jc w:val="both"/>
      </w:pPr>
    </w:p>
    <w:p w14:paraId="3482464D" w14:textId="77777777" w:rsidR="00ED1DFC" w:rsidRDefault="00ED1DFC" w:rsidP="00ED1DFC">
      <w:pPr>
        <w:pStyle w:val="Standard"/>
        <w:spacing w:line="360" w:lineRule="auto"/>
      </w:pPr>
    </w:p>
    <w:p w14:paraId="04CFBC3C" w14:textId="77777777" w:rsidR="00ED1DFC" w:rsidRPr="00CB1335" w:rsidRDefault="00ED1DFC" w:rsidP="00ED1DFC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30750F7B" w14:textId="77777777" w:rsidR="00ED1DFC" w:rsidRDefault="00ED1DFC" w:rsidP="00ED1DFC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15DFB8AE" w14:textId="77777777" w:rsidR="00ED1DFC" w:rsidRDefault="00ED1DFC" w:rsidP="00ED1DFC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p w14:paraId="42BC9A44" w14:textId="77777777" w:rsidR="00ED1DFC" w:rsidRDefault="00ED1DFC" w:rsidP="00ED1DFC"/>
    <w:p w14:paraId="16A81C80" w14:textId="77777777" w:rsidR="00F55711" w:rsidRDefault="00F55711"/>
    <w:sectPr w:rsidR="00F55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23E"/>
    <w:multiLevelType w:val="hybridMultilevel"/>
    <w:tmpl w:val="5792F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35860523">
    <w:abstractNumId w:val="2"/>
  </w:num>
  <w:num w:numId="2" w16cid:durableId="1850295020">
    <w:abstractNumId w:val="0"/>
  </w:num>
  <w:num w:numId="3" w16cid:durableId="156102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FC"/>
    <w:rsid w:val="001F758A"/>
    <w:rsid w:val="00917A90"/>
    <w:rsid w:val="00AB76C8"/>
    <w:rsid w:val="00D47FCB"/>
    <w:rsid w:val="00DB463B"/>
    <w:rsid w:val="00ED1DFC"/>
    <w:rsid w:val="00F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04B7"/>
  <w15:chartTrackingRefBased/>
  <w15:docId w15:val="{2CF74C7D-44BB-4E97-811B-5F7D9B72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D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D1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1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1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1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1D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1D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1D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1D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1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1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1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1D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1D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1D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1D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1D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1D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1D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1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1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1D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ED1D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1D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1D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1DF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ED1DFC"/>
    <w:rPr>
      <w:color w:val="0000FF"/>
      <w:u w:val="single"/>
    </w:rPr>
  </w:style>
  <w:style w:type="paragraph" w:customStyle="1" w:styleId="Standard">
    <w:name w:val="Standard"/>
    <w:rsid w:val="00ED1DF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StandardWW">
    <w:name w:val="Standard (WW)"/>
    <w:rsid w:val="00ED1DF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ED1DF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Šulcová</dc:creator>
  <cp:keywords/>
  <dc:description/>
  <cp:lastModifiedBy>Martina Šulcová</cp:lastModifiedBy>
  <cp:revision>1</cp:revision>
  <dcterms:created xsi:type="dcterms:W3CDTF">2025-03-06T19:39:00Z</dcterms:created>
  <dcterms:modified xsi:type="dcterms:W3CDTF">2025-03-06T19:45:00Z</dcterms:modified>
</cp:coreProperties>
</file>